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21" w:rsidRDefault="00652121" w:rsidP="00507D99">
      <w:pPr>
        <w:tabs>
          <w:tab w:val="left" w:pos="4962"/>
          <w:tab w:val="left" w:pos="5558"/>
        </w:tabs>
        <w:jc w:val="both"/>
        <w:rPr>
          <w:rFonts w:ascii="Open Sans" w:hAnsi="Open Sans" w:cs="Open Sans"/>
          <w:b/>
          <w:sz w:val="28"/>
          <w:szCs w:val="28"/>
        </w:rPr>
      </w:pPr>
    </w:p>
    <w:p w:rsidR="006D1402" w:rsidRDefault="006D1402" w:rsidP="000E4B4C">
      <w:pPr>
        <w:tabs>
          <w:tab w:val="left" w:pos="4962"/>
          <w:tab w:val="left" w:pos="5558"/>
        </w:tabs>
        <w:jc w:val="both"/>
        <w:rPr>
          <w:rFonts w:ascii="Open Sans" w:hAnsi="Open Sans" w:cs="Open Sans"/>
          <w:b/>
          <w:sz w:val="28"/>
          <w:szCs w:val="28"/>
        </w:rPr>
      </w:pPr>
    </w:p>
    <w:p w:rsidR="006D1402" w:rsidRDefault="006D1402" w:rsidP="000E4B4C">
      <w:pPr>
        <w:tabs>
          <w:tab w:val="left" w:pos="4962"/>
          <w:tab w:val="left" w:pos="5558"/>
        </w:tabs>
        <w:jc w:val="both"/>
        <w:rPr>
          <w:rFonts w:ascii="Open Sans" w:hAnsi="Open Sans" w:cs="Open Sans"/>
          <w:b/>
          <w:sz w:val="28"/>
          <w:szCs w:val="28"/>
        </w:rPr>
      </w:pPr>
    </w:p>
    <w:p w:rsidR="006D1402" w:rsidRDefault="006D1402" w:rsidP="000E4B4C">
      <w:pPr>
        <w:tabs>
          <w:tab w:val="left" w:pos="4962"/>
          <w:tab w:val="left" w:pos="5558"/>
        </w:tabs>
        <w:jc w:val="both"/>
        <w:rPr>
          <w:rFonts w:ascii="Open Sans" w:hAnsi="Open Sans" w:cs="Open Sans"/>
          <w:b/>
          <w:sz w:val="28"/>
          <w:szCs w:val="28"/>
        </w:rPr>
      </w:pPr>
    </w:p>
    <w:p w:rsidR="006D1402" w:rsidRDefault="006D1402" w:rsidP="000E4B4C">
      <w:pPr>
        <w:tabs>
          <w:tab w:val="left" w:pos="4962"/>
          <w:tab w:val="left" w:pos="5558"/>
        </w:tabs>
        <w:jc w:val="both"/>
        <w:rPr>
          <w:rFonts w:ascii="Open Sans" w:hAnsi="Open Sans" w:cs="Open Sans"/>
          <w:b/>
          <w:sz w:val="28"/>
          <w:szCs w:val="28"/>
        </w:rPr>
      </w:pPr>
    </w:p>
    <w:p w:rsidR="006D1402" w:rsidRDefault="006D1402" w:rsidP="000E4B4C">
      <w:pPr>
        <w:tabs>
          <w:tab w:val="left" w:pos="4962"/>
          <w:tab w:val="left" w:pos="5558"/>
        </w:tabs>
        <w:jc w:val="both"/>
        <w:rPr>
          <w:rFonts w:ascii="Open Sans" w:hAnsi="Open Sans" w:cs="Open Sans"/>
          <w:b/>
          <w:sz w:val="28"/>
          <w:szCs w:val="28"/>
        </w:rPr>
      </w:pPr>
    </w:p>
    <w:p w:rsidR="006D1402" w:rsidRDefault="006D1402" w:rsidP="000E4B4C">
      <w:pPr>
        <w:tabs>
          <w:tab w:val="left" w:pos="4962"/>
          <w:tab w:val="left" w:pos="5558"/>
        </w:tabs>
        <w:jc w:val="both"/>
        <w:rPr>
          <w:rFonts w:ascii="Open Sans" w:hAnsi="Open Sans" w:cs="Open Sans"/>
          <w:b/>
          <w:sz w:val="28"/>
          <w:szCs w:val="28"/>
        </w:rPr>
      </w:pPr>
    </w:p>
    <w:p w:rsidR="006D1402" w:rsidRDefault="006D1402" w:rsidP="000E4B4C">
      <w:pPr>
        <w:tabs>
          <w:tab w:val="left" w:pos="4962"/>
          <w:tab w:val="left" w:pos="5558"/>
        </w:tabs>
        <w:jc w:val="both"/>
        <w:rPr>
          <w:rFonts w:ascii="Open Sans" w:hAnsi="Open Sans" w:cs="Open Sans"/>
          <w:b/>
          <w:sz w:val="28"/>
          <w:szCs w:val="28"/>
        </w:rPr>
      </w:pPr>
    </w:p>
    <w:p w:rsidR="00652121" w:rsidRDefault="00652121" w:rsidP="000E4B4C">
      <w:pPr>
        <w:tabs>
          <w:tab w:val="left" w:pos="4962"/>
          <w:tab w:val="left" w:pos="5558"/>
        </w:tabs>
        <w:jc w:val="both"/>
        <w:rPr>
          <w:rFonts w:ascii="Open Sans" w:hAnsi="Open Sans" w:cs="Open Sans"/>
          <w:b/>
          <w:sz w:val="28"/>
          <w:szCs w:val="28"/>
        </w:rPr>
      </w:pPr>
    </w:p>
    <w:p w:rsidR="006D1402" w:rsidRDefault="006D1402" w:rsidP="000E4B4C">
      <w:pPr>
        <w:pBdr>
          <w:top w:val="single" w:sz="4" w:space="1" w:color="auto"/>
          <w:left w:val="single" w:sz="4" w:space="4" w:color="auto"/>
          <w:bottom w:val="single" w:sz="4" w:space="1" w:color="auto"/>
          <w:right w:val="single" w:sz="4" w:space="4" w:color="auto"/>
        </w:pBdr>
        <w:tabs>
          <w:tab w:val="left" w:pos="4962"/>
          <w:tab w:val="left" w:pos="5558"/>
        </w:tabs>
        <w:jc w:val="center"/>
        <w:rPr>
          <w:rFonts w:ascii="Open Sans" w:hAnsi="Open Sans" w:cs="Open Sans"/>
          <w:b/>
          <w:sz w:val="40"/>
          <w:szCs w:val="40"/>
        </w:rPr>
      </w:pPr>
    </w:p>
    <w:p w:rsidR="006D1402" w:rsidRPr="006D1402" w:rsidRDefault="00652121" w:rsidP="000E4B4C">
      <w:pPr>
        <w:pBdr>
          <w:top w:val="single" w:sz="4" w:space="1" w:color="auto"/>
          <w:left w:val="single" w:sz="4" w:space="4" w:color="auto"/>
          <w:bottom w:val="single" w:sz="4" w:space="1" w:color="auto"/>
          <w:right w:val="single" w:sz="4" w:space="4" w:color="auto"/>
        </w:pBdr>
        <w:tabs>
          <w:tab w:val="left" w:pos="4962"/>
          <w:tab w:val="left" w:pos="5558"/>
        </w:tabs>
        <w:jc w:val="center"/>
        <w:rPr>
          <w:rFonts w:ascii="Open Sans" w:hAnsi="Open Sans" w:cs="Open Sans"/>
          <w:b/>
          <w:sz w:val="40"/>
          <w:szCs w:val="40"/>
        </w:rPr>
      </w:pPr>
      <w:r w:rsidRPr="006D1402">
        <w:rPr>
          <w:rFonts w:ascii="Open Sans" w:hAnsi="Open Sans" w:cs="Open Sans"/>
          <w:b/>
          <w:sz w:val="40"/>
          <w:szCs w:val="40"/>
        </w:rPr>
        <w:t>REGLAMENT MUNICIPAL</w:t>
      </w:r>
    </w:p>
    <w:p w:rsidR="006D1402" w:rsidRDefault="00652121" w:rsidP="000E4B4C">
      <w:pPr>
        <w:pBdr>
          <w:top w:val="single" w:sz="4" w:space="1" w:color="auto"/>
          <w:left w:val="single" w:sz="4" w:space="4" w:color="auto"/>
          <w:bottom w:val="single" w:sz="4" w:space="1" w:color="auto"/>
          <w:right w:val="single" w:sz="4" w:space="4" w:color="auto"/>
        </w:pBdr>
        <w:tabs>
          <w:tab w:val="left" w:pos="4962"/>
          <w:tab w:val="left" w:pos="5558"/>
        </w:tabs>
        <w:jc w:val="center"/>
        <w:rPr>
          <w:rFonts w:ascii="Open Sans" w:hAnsi="Open Sans" w:cs="Open Sans"/>
          <w:b/>
          <w:sz w:val="40"/>
          <w:szCs w:val="40"/>
        </w:rPr>
      </w:pPr>
      <w:r w:rsidRPr="006D1402">
        <w:rPr>
          <w:rFonts w:ascii="Open Sans" w:hAnsi="Open Sans" w:cs="Open Sans"/>
          <w:b/>
          <w:sz w:val="40"/>
          <w:szCs w:val="40"/>
        </w:rPr>
        <w:t>DE PRESTACIONS ECONÒMIQUES</w:t>
      </w:r>
    </w:p>
    <w:p w:rsidR="006D1402" w:rsidRPr="006D1402" w:rsidRDefault="00652121" w:rsidP="000E4B4C">
      <w:pPr>
        <w:pBdr>
          <w:top w:val="single" w:sz="4" w:space="1" w:color="auto"/>
          <w:left w:val="single" w:sz="4" w:space="4" w:color="auto"/>
          <w:bottom w:val="single" w:sz="4" w:space="1" w:color="auto"/>
          <w:right w:val="single" w:sz="4" w:space="4" w:color="auto"/>
        </w:pBdr>
        <w:tabs>
          <w:tab w:val="left" w:pos="4962"/>
          <w:tab w:val="left" w:pos="5558"/>
        </w:tabs>
        <w:jc w:val="center"/>
        <w:rPr>
          <w:rFonts w:ascii="Open Sans" w:hAnsi="Open Sans" w:cs="Open Sans"/>
          <w:b/>
          <w:sz w:val="40"/>
          <w:szCs w:val="40"/>
        </w:rPr>
      </w:pPr>
      <w:r w:rsidRPr="006D1402">
        <w:rPr>
          <w:rFonts w:ascii="Open Sans" w:hAnsi="Open Sans" w:cs="Open Sans"/>
          <w:b/>
          <w:sz w:val="40"/>
          <w:szCs w:val="40"/>
        </w:rPr>
        <w:t>DE CARACTER SOCIAL</w:t>
      </w:r>
    </w:p>
    <w:p w:rsidR="00652121" w:rsidRDefault="00652121" w:rsidP="000E4B4C">
      <w:pPr>
        <w:pBdr>
          <w:top w:val="single" w:sz="4" w:space="1" w:color="auto"/>
          <w:left w:val="single" w:sz="4" w:space="4" w:color="auto"/>
          <w:bottom w:val="single" w:sz="4" w:space="1" w:color="auto"/>
          <w:right w:val="single" w:sz="4" w:space="4" w:color="auto"/>
        </w:pBdr>
        <w:tabs>
          <w:tab w:val="left" w:pos="4962"/>
          <w:tab w:val="left" w:pos="5558"/>
        </w:tabs>
        <w:jc w:val="center"/>
        <w:rPr>
          <w:rFonts w:ascii="Open Sans" w:hAnsi="Open Sans" w:cs="Open Sans"/>
          <w:b/>
          <w:sz w:val="40"/>
          <w:szCs w:val="40"/>
        </w:rPr>
      </w:pPr>
      <w:r w:rsidRPr="006D1402">
        <w:rPr>
          <w:rFonts w:ascii="Open Sans" w:hAnsi="Open Sans" w:cs="Open Sans"/>
          <w:b/>
          <w:sz w:val="40"/>
          <w:szCs w:val="40"/>
        </w:rPr>
        <w:t>DE L’AJUNTAMENT D’ARGENTONA</w:t>
      </w:r>
    </w:p>
    <w:p w:rsidR="006D1402" w:rsidRPr="006D1402" w:rsidRDefault="006D1402" w:rsidP="000E4B4C">
      <w:pPr>
        <w:pBdr>
          <w:top w:val="single" w:sz="4" w:space="1" w:color="auto"/>
          <w:left w:val="single" w:sz="4" w:space="4" w:color="auto"/>
          <w:bottom w:val="single" w:sz="4" w:space="1" w:color="auto"/>
          <w:right w:val="single" w:sz="4" w:space="4" w:color="auto"/>
        </w:pBdr>
        <w:tabs>
          <w:tab w:val="left" w:pos="4962"/>
          <w:tab w:val="left" w:pos="5558"/>
        </w:tabs>
        <w:jc w:val="center"/>
        <w:rPr>
          <w:rFonts w:ascii="Open Sans" w:hAnsi="Open Sans" w:cs="Open Sans"/>
          <w:b/>
          <w:sz w:val="40"/>
          <w:szCs w:val="40"/>
        </w:rPr>
      </w:pPr>
    </w:p>
    <w:p w:rsidR="00F56675" w:rsidRPr="00A81140" w:rsidRDefault="00F56675" w:rsidP="000E4B4C">
      <w:pPr>
        <w:pBdr>
          <w:top w:val="single" w:sz="4" w:space="1" w:color="auto"/>
          <w:left w:val="single" w:sz="4" w:space="4" w:color="auto"/>
          <w:bottom w:val="single" w:sz="4" w:space="1" w:color="auto"/>
          <w:right w:val="single" w:sz="4" w:space="4" w:color="auto"/>
        </w:pBdr>
        <w:jc w:val="center"/>
        <w:rPr>
          <w:rFonts w:ascii="Open Sans" w:hAnsi="Open Sans" w:cs="Open Sans"/>
          <w:sz w:val="22"/>
          <w:szCs w:val="22"/>
          <w:lang w:val="es-ES"/>
        </w:rPr>
      </w:pPr>
    </w:p>
    <w:p w:rsidR="005A0D56" w:rsidRDefault="005A0D56" w:rsidP="000E4B4C">
      <w:pPr>
        <w:suppressAutoHyphens/>
        <w:jc w:val="both"/>
        <w:rPr>
          <w:rFonts w:ascii="Open Sans" w:hAnsi="Open Sans" w:cs="Open Sans"/>
          <w:spacing w:val="-3"/>
          <w:sz w:val="22"/>
          <w:szCs w:val="22"/>
        </w:rPr>
      </w:pPr>
    </w:p>
    <w:p w:rsidR="006D1402" w:rsidRDefault="006D1402" w:rsidP="000E4B4C">
      <w:pPr>
        <w:suppressAutoHyphens/>
        <w:jc w:val="both"/>
        <w:rPr>
          <w:rFonts w:ascii="Open Sans" w:hAnsi="Open Sans" w:cs="Open Sans"/>
          <w:spacing w:val="-3"/>
          <w:sz w:val="22"/>
          <w:szCs w:val="22"/>
        </w:rPr>
      </w:pPr>
    </w:p>
    <w:p w:rsidR="006D1402" w:rsidRDefault="006D1402" w:rsidP="000E4B4C">
      <w:pPr>
        <w:suppressAutoHyphens/>
        <w:jc w:val="both"/>
        <w:rPr>
          <w:rFonts w:ascii="Open Sans" w:hAnsi="Open Sans" w:cs="Open Sans"/>
          <w:spacing w:val="-3"/>
          <w:sz w:val="22"/>
          <w:szCs w:val="22"/>
        </w:rPr>
      </w:pPr>
    </w:p>
    <w:p w:rsidR="006D1402" w:rsidRDefault="006D1402" w:rsidP="000E4B4C">
      <w:pPr>
        <w:suppressAutoHyphens/>
        <w:jc w:val="both"/>
        <w:rPr>
          <w:rFonts w:ascii="Open Sans" w:hAnsi="Open Sans" w:cs="Open Sans"/>
          <w:spacing w:val="-3"/>
          <w:sz w:val="22"/>
          <w:szCs w:val="22"/>
        </w:rPr>
      </w:pPr>
    </w:p>
    <w:p w:rsidR="006D1402" w:rsidRDefault="006D1402" w:rsidP="000E4B4C">
      <w:pPr>
        <w:suppressAutoHyphens/>
        <w:jc w:val="both"/>
        <w:rPr>
          <w:rFonts w:ascii="Open Sans" w:hAnsi="Open Sans" w:cs="Open Sans"/>
          <w:spacing w:val="-3"/>
          <w:sz w:val="22"/>
          <w:szCs w:val="22"/>
        </w:rPr>
      </w:pPr>
    </w:p>
    <w:p w:rsidR="006D1402" w:rsidRDefault="006D1402" w:rsidP="000E4B4C">
      <w:pPr>
        <w:suppressAutoHyphens/>
        <w:jc w:val="both"/>
        <w:rPr>
          <w:rFonts w:ascii="Open Sans" w:hAnsi="Open Sans" w:cs="Open Sans"/>
          <w:spacing w:val="-3"/>
          <w:sz w:val="22"/>
          <w:szCs w:val="22"/>
        </w:rPr>
      </w:pPr>
    </w:p>
    <w:p w:rsidR="006D1402" w:rsidRDefault="006D1402" w:rsidP="000E4B4C">
      <w:pPr>
        <w:suppressAutoHyphens/>
        <w:jc w:val="both"/>
        <w:rPr>
          <w:rFonts w:ascii="Open Sans" w:hAnsi="Open Sans" w:cs="Open Sans"/>
          <w:spacing w:val="-3"/>
          <w:sz w:val="22"/>
          <w:szCs w:val="22"/>
        </w:rPr>
      </w:pPr>
    </w:p>
    <w:p w:rsidR="006D1402" w:rsidRDefault="006D1402" w:rsidP="000E4B4C">
      <w:pPr>
        <w:suppressAutoHyphens/>
        <w:jc w:val="both"/>
        <w:rPr>
          <w:rFonts w:ascii="Open Sans" w:hAnsi="Open Sans" w:cs="Open Sans"/>
          <w:spacing w:val="-3"/>
          <w:sz w:val="22"/>
          <w:szCs w:val="22"/>
        </w:rPr>
      </w:pPr>
    </w:p>
    <w:p w:rsidR="006D1402" w:rsidRDefault="006D1402" w:rsidP="000E4B4C">
      <w:pPr>
        <w:suppressAutoHyphens/>
        <w:jc w:val="both"/>
        <w:rPr>
          <w:rFonts w:ascii="Open Sans" w:hAnsi="Open Sans" w:cs="Open Sans"/>
          <w:spacing w:val="-3"/>
          <w:sz w:val="22"/>
          <w:szCs w:val="22"/>
        </w:rPr>
      </w:pPr>
    </w:p>
    <w:p w:rsidR="006D1402" w:rsidRDefault="006D1402" w:rsidP="000E4B4C">
      <w:pPr>
        <w:suppressAutoHyphens/>
        <w:jc w:val="both"/>
        <w:rPr>
          <w:rFonts w:ascii="Open Sans" w:hAnsi="Open Sans" w:cs="Open Sans"/>
          <w:spacing w:val="-3"/>
          <w:sz w:val="22"/>
          <w:szCs w:val="22"/>
        </w:rPr>
      </w:pPr>
    </w:p>
    <w:p w:rsidR="006D1402" w:rsidRDefault="006D1402" w:rsidP="000E4B4C">
      <w:pPr>
        <w:suppressAutoHyphens/>
        <w:jc w:val="both"/>
        <w:rPr>
          <w:rFonts w:ascii="Open Sans" w:hAnsi="Open Sans" w:cs="Open Sans"/>
          <w:spacing w:val="-3"/>
          <w:sz w:val="22"/>
          <w:szCs w:val="22"/>
        </w:rPr>
      </w:pPr>
    </w:p>
    <w:p w:rsidR="006D1402" w:rsidRDefault="006D1402" w:rsidP="000E4B4C">
      <w:pPr>
        <w:suppressAutoHyphens/>
        <w:jc w:val="both"/>
        <w:rPr>
          <w:rFonts w:ascii="Open Sans" w:hAnsi="Open Sans" w:cs="Open Sans"/>
          <w:spacing w:val="-3"/>
          <w:sz w:val="22"/>
          <w:szCs w:val="22"/>
        </w:rPr>
      </w:pPr>
    </w:p>
    <w:p w:rsidR="006D1402" w:rsidRDefault="006D1402" w:rsidP="000E4B4C">
      <w:pPr>
        <w:suppressAutoHyphens/>
        <w:jc w:val="both"/>
        <w:rPr>
          <w:rFonts w:ascii="Open Sans" w:hAnsi="Open Sans" w:cs="Open Sans"/>
          <w:spacing w:val="-3"/>
          <w:sz w:val="22"/>
          <w:szCs w:val="22"/>
        </w:rPr>
      </w:pPr>
    </w:p>
    <w:p w:rsidR="006D1402" w:rsidRDefault="006D1402" w:rsidP="000E4B4C">
      <w:pPr>
        <w:suppressAutoHyphens/>
        <w:jc w:val="both"/>
        <w:rPr>
          <w:rFonts w:ascii="Open Sans" w:hAnsi="Open Sans" w:cs="Open Sans"/>
          <w:spacing w:val="-3"/>
          <w:sz w:val="22"/>
          <w:szCs w:val="22"/>
        </w:rPr>
      </w:pPr>
    </w:p>
    <w:p w:rsidR="006D1402" w:rsidRDefault="006D1402" w:rsidP="000E4B4C">
      <w:pPr>
        <w:suppressAutoHyphens/>
        <w:jc w:val="both"/>
        <w:rPr>
          <w:rFonts w:ascii="Open Sans" w:hAnsi="Open Sans" w:cs="Open Sans"/>
          <w:spacing w:val="-3"/>
          <w:sz w:val="22"/>
          <w:szCs w:val="22"/>
        </w:rPr>
      </w:pPr>
    </w:p>
    <w:p w:rsidR="006D1402" w:rsidRDefault="006D1402" w:rsidP="000E4B4C">
      <w:pPr>
        <w:suppressAutoHyphens/>
        <w:jc w:val="both"/>
        <w:rPr>
          <w:rFonts w:ascii="Open Sans" w:hAnsi="Open Sans" w:cs="Open Sans"/>
          <w:spacing w:val="-3"/>
          <w:sz w:val="22"/>
          <w:szCs w:val="22"/>
        </w:rPr>
      </w:pPr>
    </w:p>
    <w:p w:rsidR="006D1402" w:rsidRDefault="006D1402" w:rsidP="000E4B4C">
      <w:pPr>
        <w:suppressAutoHyphens/>
        <w:jc w:val="both"/>
        <w:rPr>
          <w:rFonts w:ascii="Open Sans" w:hAnsi="Open Sans" w:cs="Open Sans"/>
          <w:spacing w:val="-3"/>
          <w:sz w:val="22"/>
          <w:szCs w:val="22"/>
        </w:rPr>
      </w:pPr>
    </w:p>
    <w:p w:rsidR="006D1402" w:rsidRDefault="006D1402" w:rsidP="000E4B4C">
      <w:pPr>
        <w:suppressAutoHyphens/>
        <w:jc w:val="both"/>
        <w:rPr>
          <w:rFonts w:ascii="Open Sans" w:hAnsi="Open Sans" w:cs="Open Sans"/>
          <w:spacing w:val="-3"/>
          <w:sz w:val="22"/>
          <w:szCs w:val="22"/>
        </w:rPr>
      </w:pPr>
    </w:p>
    <w:p w:rsidR="006D1402" w:rsidRDefault="006D1402" w:rsidP="000E4B4C">
      <w:pPr>
        <w:suppressAutoHyphens/>
        <w:jc w:val="both"/>
        <w:rPr>
          <w:rFonts w:ascii="Open Sans" w:hAnsi="Open Sans" w:cs="Open Sans"/>
          <w:spacing w:val="-3"/>
          <w:sz w:val="22"/>
          <w:szCs w:val="22"/>
        </w:rPr>
      </w:pPr>
    </w:p>
    <w:p w:rsidR="006D1402" w:rsidRDefault="006D1402" w:rsidP="000E4B4C">
      <w:pPr>
        <w:suppressAutoHyphens/>
        <w:jc w:val="both"/>
        <w:rPr>
          <w:rFonts w:ascii="Open Sans" w:hAnsi="Open Sans" w:cs="Open Sans"/>
          <w:spacing w:val="-3"/>
          <w:sz w:val="22"/>
          <w:szCs w:val="22"/>
        </w:rPr>
      </w:pPr>
    </w:p>
    <w:p w:rsidR="006D1402" w:rsidRDefault="006D1402" w:rsidP="000E4B4C">
      <w:pPr>
        <w:suppressAutoHyphens/>
        <w:jc w:val="both"/>
        <w:rPr>
          <w:rFonts w:ascii="Open Sans" w:hAnsi="Open Sans" w:cs="Open Sans"/>
          <w:spacing w:val="-3"/>
          <w:sz w:val="22"/>
          <w:szCs w:val="22"/>
        </w:rPr>
      </w:pPr>
    </w:p>
    <w:sdt>
      <w:sdtPr>
        <w:rPr>
          <w:rFonts w:ascii="Times New Roman" w:eastAsia="Times New Roman" w:hAnsi="Times New Roman" w:cs="Times New Roman"/>
          <w:b w:val="0"/>
          <w:bCs w:val="0"/>
          <w:color w:val="auto"/>
          <w:sz w:val="24"/>
          <w:szCs w:val="24"/>
          <w:lang w:val="es-ES" w:eastAsia="es-ES"/>
        </w:rPr>
        <w:id w:val="1348205611"/>
        <w:docPartObj>
          <w:docPartGallery w:val="Table of Contents"/>
          <w:docPartUnique/>
        </w:docPartObj>
      </w:sdtPr>
      <w:sdtContent>
        <w:p w:rsidR="000E4B4C" w:rsidRPr="000E4B4C" w:rsidRDefault="000E4B4C" w:rsidP="000E4B4C">
          <w:pPr>
            <w:pStyle w:val="TtulodeTDC"/>
            <w:spacing w:before="0" w:line="240" w:lineRule="auto"/>
            <w:rPr>
              <w:rFonts w:ascii="Open Sans" w:hAnsi="Open Sans" w:cs="Open Sans"/>
              <w:color w:val="auto"/>
            </w:rPr>
          </w:pPr>
          <w:r w:rsidRPr="000E4B4C">
            <w:rPr>
              <w:rFonts w:ascii="Open Sans" w:hAnsi="Open Sans" w:cs="Open Sans"/>
              <w:color w:val="auto"/>
              <w:lang w:val="es-ES"/>
            </w:rPr>
            <w:t>ÍNDEX</w:t>
          </w:r>
        </w:p>
        <w:p w:rsidR="00B976A0" w:rsidRDefault="000E4B4C">
          <w:pPr>
            <w:pStyle w:val="TDC1"/>
            <w:tabs>
              <w:tab w:val="right" w:leader="dot" w:pos="8495"/>
            </w:tabs>
            <w:rPr>
              <w:rFonts w:asciiTheme="minorHAnsi" w:eastAsiaTheme="minorEastAsia" w:hAnsiTheme="minorHAnsi" w:cstheme="minorBidi"/>
              <w:noProof/>
              <w:szCs w:val="22"/>
              <w:lang w:eastAsia="ca-ES"/>
            </w:rPr>
          </w:pPr>
          <w:r>
            <w:fldChar w:fldCharType="begin"/>
          </w:r>
          <w:r>
            <w:instrText xml:space="preserve"> TOC \o "1-2" \h \z \u </w:instrText>
          </w:r>
          <w:r>
            <w:fldChar w:fldCharType="separate"/>
          </w:r>
          <w:hyperlink w:anchor="_Toc38292547" w:history="1">
            <w:r w:rsidR="00B976A0" w:rsidRPr="00CC6C05">
              <w:rPr>
                <w:rStyle w:val="Hipervnculo"/>
                <w:noProof/>
              </w:rPr>
              <w:t>PREÀMBUL</w:t>
            </w:r>
            <w:r w:rsidR="00B976A0">
              <w:rPr>
                <w:noProof/>
                <w:webHidden/>
              </w:rPr>
              <w:tab/>
            </w:r>
            <w:r w:rsidR="00B976A0">
              <w:rPr>
                <w:noProof/>
                <w:webHidden/>
              </w:rPr>
              <w:fldChar w:fldCharType="begin"/>
            </w:r>
            <w:r w:rsidR="00B976A0">
              <w:rPr>
                <w:noProof/>
                <w:webHidden/>
              </w:rPr>
              <w:instrText xml:space="preserve"> PAGEREF _Toc38292547 \h </w:instrText>
            </w:r>
            <w:r w:rsidR="00B976A0">
              <w:rPr>
                <w:noProof/>
                <w:webHidden/>
              </w:rPr>
            </w:r>
            <w:r w:rsidR="00B976A0">
              <w:rPr>
                <w:noProof/>
                <w:webHidden/>
              </w:rPr>
              <w:fldChar w:fldCharType="separate"/>
            </w:r>
            <w:r w:rsidR="00AE3CF4">
              <w:rPr>
                <w:noProof/>
                <w:webHidden/>
              </w:rPr>
              <w:t>4</w:t>
            </w:r>
            <w:r w:rsidR="00B976A0">
              <w:rPr>
                <w:noProof/>
                <w:webHidden/>
              </w:rPr>
              <w:fldChar w:fldCharType="end"/>
            </w:r>
          </w:hyperlink>
        </w:p>
        <w:p w:rsidR="00B976A0" w:rsidRDefault="00852427">
          <w:pPr>
            <w:pStyle w:val="TDC1"/>
            <w:tabs>
              <w:tab w:val="right" w:leader="dot" w:pos="8495"/>
            </w:tabs>
            <w:rPr>
              <w:rFonts w:asciiTheme="minorHAnsi" w:eastAsiaTheme="minorEastAsia" w:hAnsiTheme="minorHAnsi" w:cstheme="minorBidi"/>
              <w:noProof/>
              <w:szCs w:val="22"/>
              <w:lang w:eastAsia="ca-ES"/>
            </w:rPr>
          </w:pPr>
          <w:hyperlink w:anchor="_Toc38292548" w:history="1">
            <w:r w:rsidR="00B976A0" w:rsidRPr="00CC6C05">
              <w:rPr>
                <w:rStyle w:val="Hipervnculo"/>
                <w:noProof/>
              </w:rPr>
              <w:t>MARC LEGAL</w:t>
            </w:r>
            <w:r w:rsidR="00B976A0">
              <w:rPr>
                <w:noProof/>
                <w:webHidden/>
              </w:rPr>
              <w:tab/>
            </w:r>
            <w:r w:rsidR="00B976A0">
              <w:rPr>
                <w:noProof/>
                <w:webHidden/>
              </w:rPr>
              <w:fldChar w:fldCharType="begin"/>
            </w:r>
            <w:r w:rsidR="00B976A0">
              <w:rPr>
                <w:noProof/>
                <w:webHidden/>
              </w:rPr>
              <w:instrText xml:space="preserve"> PAGEREF _Toc38292548 \h </w:instrText>
            </w:r>
            <w:r w:rsidR="00B976A0">
              <w:rPr>
                <w:noProof/>
                <w:webHidden/>
              </w:rPr>
            </w:r>
            <w:r w:rsidR="00B976A0">
              <w:rPr>
                <w:noProof/>
                <w:webHidden/>
              </w:rPr>
              <w:fldChar w:fldCharType="separate"/>
            </w:r>
            <w:r w:rsidR="00AE3CF4">
              <w:rPr>
                <w:noProof/>
                <w:webHidden/>
              </w:rPr>
              <w:t>6</w:t>
            </w:r>
            <w:r w:rsidR="00B976A0">
              <w:rPr>
                <w:noProof/>
                <w:webHidden/>
              </w:rPr>
              <w:fldChar w:fldCharType="end"/>
            </w:r>
          </w:hyperlink>
        </w:p>
        <w:p w:rsidR="00B976A0" w:rsidRDefault="00852427">
          <w:pPr>
            <w:pStyle w:val="TDC1"/>
            <w:tabs>
              <w:tab w:val="right" w:leader="dot" w:pos="8495"/>
            </w:tabs>
            <w:rPr>
              <w:rFonts w:asciiTheme="minorHAnsi" w:eastAsiaTheme="minorEastAsia" w:hAnsiTheme="minorHAnsi" w:cstheme="minorBidi"/>
              <w:noProof/>
              <w:szCs w:val="22"/>
              <w:lang w:eastAsia="ca-ES"/>
            </w:rPr>
          </w:pPr>
          <w:hyperlink w:anchor="_Toc38292549" w:history="1">
            <w:r w:rsidR="00B976A0" w:rsidRPr="00CC6C05">
              <w:rPr>
                <w:rStyle w:val="Hipervnculo"/>
                <w:noProof/>
              </w:rPr>
              <w:t>CAPÍTOL 1. DISPOSICIONS GENERALS</w:t>
            </w:r>
            <w:r w:rsidR="00B976A0">
              <w:rPr>
                <w:noProof/>
                <w:webHidden/>
              </w:rPr>
              <w:tab/>
            </w:r>
            <w:r w:rsidR="00B976A0">
              <w:rPr>
                <w:noProof/>
                <w:webHidden/>
              </w:rPr>
              <w:fldChar w:fldCharType="begin"/>
            </w:r>
            <w:r w:rsidR="00B976A0">
              <w:rPr>
                <w:noProof/>
                <w:webHidden/>
              </w:rPr>
              <w:instrText xml:space="preserve"> PAGEREF _Toc38292549 \h </w:instrText>
            </w:r>
            <w:r w:rsidR="00B976A0">
              <w:rPr>
                <w:noProof/>
                <w:webHidden/>
              </w:rPr>
            </w:r>
            <w:r w:rsidR="00B976A0">
              <w:rPr>
                <w:noProof/>
                <w:webHidden/>
              </w:rPr>
              <w:fldChar w:fldCharType="separate"/>
            </w:r>
            <w:r w:rsidR="00AE3CF4">
              <w:rPr>
                <w:noProof/>
                <w:webHidden/>
              </w:rPr>
              <w:t>6</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50" w:history="1">
            <w:r w:rsidR="00B976A0" w:rsidRPr="00CC6C05">
              <w:rPr>
                <w:rStyle w:val="Hipervnculo"/>
                <w:noProof/>
              </w:rPr>
              <w:t>Article 1. L’objecte</w:t>
            </w:r>
            <w:r w:rsidR="00B976A0">
              <w:rPr>
                <w:noProof/>
                <w:webHidden/>
              </w:rPr>
              <w:tab/>
            </w:r>
            <w:r w:rsidR="00B976A0">
              <w:rPr>
                <w:noProof/>
                <w:webHidden/>
              </w:rPr>
              <w:fldChar w:fldCharType="begin"/>
            </w:r>
            <w:r w:rsidR="00B976A0">
              <w:rPr>
                <w:noProof/>
                <w:webHidden/>
              </w:rPr>
              <w:instrText xml:space="preserve"> PAGEREF _Toc38292550 \h </w:instrText>
            </w:r>
            <w:r w:rsidR="00B976A0">
              <w:rPr>
                <w:noProof/>
                <w:webHidden/>
              </w:rPr>
            </w:r>
            <w:r w:rsidR="00B976A0">
              <w:rPr>
                <w:noProof/>
                <w:webHidden/>
              </w:rPr>
              <w:fldChar w:fldCharType="separate"/>
            </w:r>
            <w:r w:rsidR="00AE3CF4">
              <w:rPr>
                <w:noProof/>
                <w:webHidden/>
              </w:rPr>
              <w:t>6</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51" w:history="1">
            <w:r w:rsidR="00B976A0" w:rsidRPr="00CC6C05">
              <w:rPr>
                <w:rStyle w:val="Hipervnculo"/>
                <w:noProof/>
              </w:rPr>
              <w:t>Article 2. Modalitats de prestació</w:t>
            </w:r>
            <w:r w:rsidR="00B976A0">
              <w:rPr>
                <w:noProof/>
                <w:webHidden/>
              </w:rPr>
              <w:tab/>
            </w:r>
            <w:r w:rsidR="00B976A0">
              <w:rPr>
                <w:noProof/>
                <w:webHidden/>
              </w:rPr>
              <w:fldChar w:fldCharType="begin"/>
            </w:r>
            <w:r w:rsidR="00B976A0">
              <w:rPr>
                <w:noProof/>
                <w:webHidden/>
              </w:rPr>
              <w:instrText xml:space="preserve"> PAGEREF _Toc38292551 \h </w:instrText>
            </w:r>
            <w:r w:rsidR="00B976A0">
              <w:rPr>
                <w:noProof/>
                <w:webHidden/>
              </w:rPr>
            </w:r>
            <w:r w:rsidR="00B976A0">
              <w:rPr>
                <w:noProof/>
                <w:webHidden/>
              </w:rPr>
              <w:fldChar w:fldCharType="separate"/>
            </w:r>
            <w:r w:rsidR="00AE3CF4">
              <w:rPr>
                <w:noProof/>
                <w:webHidden/>
              </w:rPr>
              <w:t>7</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52" w:history="1">
            <w:r w:rsidR="00B976A0" w:rsidRPr="00CC6C05">
              <w:rPr>
                <w:rStyle w:val="Hipervnculo"/>
                <w:noProof/>
              </w:rPr>
              <w:t>Article 3. Tipologia i formes de concessió de les prestacions</w:t>
            </w:r>
            <w:r w:rsidR="00B976A0">
              <w:rPr>
                <w:noProof/>
                <w:webHidden/>
              </w:rPr>
              <w:tab/>
            </w:r>
            <w:r w:rsidR="00B976A0">
              <w:rPr>
                <w:noProof/>
                <w:webHidden/>
              </w:rPr>
              <w:fldChar w:fldCharType="begin"/>
            </w:r>
            <w:r w:rsidR="00B976A0">
              <w:rPr>
                <w:noProof/>
                <w:webHidden/>
              </w:rPr>
              <w:instrText xml:space="preserve"> PAGEREF _Toc38292552 \h </w:instrText>
            </w:r>
            <w:r w:rsidR="00B976A0">
              <w:rPr>
                <w:noProof/>
                <w:webHidden/>
              </w:rPr>
            </w:r>
            <w:r w:rsidR="00B976A0">
              <w:rPr>
                <w:noProof/>
                <w:webHidden/>
              </w:rPr>
              <w:fldChar w:fldCharType="separate"/>
            </w:r>
            <w:r w:rsidR="00AE3CF4">
              <w:rPr>
                <w:noProof/>
                <w:webHidden/>
              </w:rPr>
              <w:t>8</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53" w:history="1">
            <w:r w:rsidR="00B976A0" w:rsidRPr="00CC6C05">
              <w:rPr>
                <w:rStyle w:val="Hipervnculo"/>
                <w:noProof/>
              </w:rPr>
              <w:t>Article 4. Àmbit d’aplicació</w:t>
            </w:r>
            <w:r w:rsidR="00B976A0">
              <w:rPr>
                <w:noProof/>
                <w:webHidden/>
              </w:rPr>
              <w:tab/>
            </w:r>
            <w:r w:rsidR="00B976A0">
              <w:rPr>
                <w:noProof/>
                <w:webHidden/>
              </w:rPr>
              <w:fldChar w:fldCharType="begin"/>
            </w:r>
            <w:r w:rsidR="00B976A0">
              <w:rPr>
                <w:noProof/>
                <w:webHidden/>
              </w:rPr>
              <w:instrText xml:space="preserve"> PAGEREF _Toc38292553 \h </w:instrText>
            </w:r>
            <w:r w:rsidR="00B976A0">
              <w:rPr>
                <w:noProof/>
                <w:webHidden/>
              </w:rPr>
            </w:r>
            <w:r w:rsidR="00B976A0">
              <w:rPr>
                <w:noProof/>
                <w:webHidden/>
              </w:rPr>
              <w:fldChar w:fldCharType="separate"/>
            </w:r>
            <w:r w:rsidR="00AE3CF4">
              <w:rPr>
                <w:noProof/>
                <w:webHidden/>
              </w:rPr>
              <w:t>10</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54" w:history="1">
            <w:r w:rsidR="00B976A0" w:rsidRPr="00CC6C05">
              <w:rPr>
                <w:rStyle w:val="Hipervnculo"/>
                <w:noProof/>
              </w:rPr>
              <w:t>Article 5. Naturalesa jurídica de les prestacions econòmiques</w:t>
            </w:r>
            <w:r w:rsidR="00B976A0">
              <w:rPr>
                <w:noProof/>
                <w:webHidden/>
              </w:rPr>
              <w:tab/>
            </w:r>
            <w:r w:rsidR="00B976A0">
              <w:rPr>
                <w:noProof/>
                <w:webHidden/>
              </w:rPr>
              <w:fldChar w:fldCharType="begin"/>
            </w:r>
            <w:r w:rsidR="00B976A0">
              <w:rPr>
                <w:noProof/>
                <w:webHidden/>
              </w:rPr>
              <w:instrText xml:space="preserve"> PAGEREF _Toc38292554 \h </w:instrText>
            </w:r>
            <w:r w:rsidR="00B976A0">
              <w:rPr>
                <w:noProof/>
                <w:webHidden/>
              </w:rPr>
            </w:r>
            <w:r w:rsidR="00B976A0">
              <w:rPr>
                <w:noProof/>
                <w:webHidden/>
              </w:rPr>
              <w:fldChar w:fldCharType="separate"/>
            </w:r>
            <w:r w:rsidR="00AE3CF4">
              <w:rPr>
                <w:noProof/>
                <w:webHidden/>
              </w:rPr>
              <w:t>11</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55" w:history="1">
            <w:r w:rsidR="00B976A0" w:rsidRPr="00CC6C05">
              <w:rPr>
                <w:rStyle w:val="Hipervnculo"/>
                <w:noProof/>
              </w:rPr>
              <w:t>Article 6. Dotació pressupostària</w:t>
            </w:r>
            <w:r w:rsidR="00B976A0">
              <w:rPr>
                <w:noProof/>
                <w:webHidden/>
              </w:rPr>
              <w:tab/>
            </w:r>
            <w:r w:rsidR="00B976A0">
              <w:rPr>
                <w:noProof/>
                <w:webHidden/>
              </w:rPr>
              <w:fldChar w:fldCharType="begin"/>
            </w:r>
            <w:r w:rsidR="00B976A0">
              <w:rPr>
                <w:noProof/>
                <w:webHidden/>
              </w:rPr>
              <w:instrText xml:space="preserve"> PAGEREF _Toc38292555 \h </w:instrText>
            </w:r>
            <w:r w:rsidR="00B976A0">
              <w:rPr>
                <w:noProof/>
                <w:webHidden/>
              </w:rPr>
            </w:r>
            <w:r w:rsidR="00B976A0">
              <w:rPr>
                <w:noProof/>
                <w:webHidden/>
              </w:rPr>
              <w:fldChar w:fldCharType="separate"/>
            </w:r>
            <w:r w:rsidR="00AE3CF4">
              <w:rPr>
                <w:noProof/>
                <w:webHidden/>
              </w:rPr>
              <w:t>11</w:t>
            </w:r>
            <w:r w:rsidR="00B976A0">
              <w:rPr>
                <w:noProof/>
                <w:webHidden/>
              </w:rPr>
              <w:fldChar w:fldCharType="end"/>
            </w:r>
          </w:hyperlink>
        </w:p>
        <w:p w:rsidR="00B976A0" w:rsidRDefault="00852427">
          <w:pPr>
            <w:pStyle w:val="TDC1"/>
            <w:tabs>
              <w:tab w:val="right" w:leader="dot" w:pos="8495"/>
            </w:tabs>
            <w:rPr>
              <w:rFonts w:asciiTheme="minorHAnsi" w:eastAsiaTheme="minorEastAsia" w:hAnsiTheme="minorHAnsi" w:cstheme="minorBidi"/>
              <w:noProof/>
              <w:szCs w:val="22"/>
              <w:lang w:eastAsia="ca-ES"/>
            </w:rPr>
          </w:pPr>
          <w:hyperlink w:anchor="_Toc38292556" w:history="1">
            <w:r w:rsidR="00B976A0" w:rsidRPr="00CC6C05">
              <w:rPr>
                <w:rStyle w:val="Hipervnculo"/>
                <w:noProof/>
              </w:rPr>
              <w:t>CAPÍTOL 2. PERSONES BENEFICIÀRIES, ACCESSIBILITAT I ACREDITACIÓ</w:t>
            </w:r>
            <w:r w:rsidR="00B976A0">
              <w:rPr>
                <w:noProof/>
                <w:webHidden/>
              </w:rPr>
              <w:tab/>
            </w:r>
            <w:r w:rsidR="00B976A0">
              <w:rPr>
                <w:noProof/>
                <w:webHidden/>
              </w:rPr>
              <w:fldChar w:fldCharType="begin"/>
            </w:r>
            <w:r w:rsidR="00B976A0">
              <w:rPr>
                <w:noProof/>
                <w:webHidden/>
              </w:rPr>
              <w:instrText xml:space="preserve"> PAGEREF _Toc38292556 \h </w:instrText>
            </w:r>
            <w:r w:rsidR="00B976A0">
              <w:rPr>
                <w:noProof/>
                <w:webHidden/>
              </w:rPr>
            </w:r>
            <w:r w:rsidR="00B976A0">
              <w:rPr>
                <w:noProof/>
                <w:webHidden/>
              </w:rPr>
              <w:fldChar w:fldCharType="separate"/>
            </w:r>
            <w:r w:rsidR="00AE3CF4">
              <w:rPr>
                <w:noProof/>
                <w:webHidden/>
              </w:rPr>
              <w:t>11</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57" w:history="1">
            <w:r w:rsidR="00B976A0" w:rsidRPr="00CC6C05">
              <w:rPr>
                <w:rStyle w:val="Hipervnculo"/>
                <w:noProof/>
              </w:rPr>
              <w:t>Article 7. Persones beneficiàries, requisits i obligacions</w:t>
            </w:r>
            <w:r w:rsidR="00B976A0">
              <w:rPr>
                <w:noProof/>
                <w:webHidden/>
              </w:rPr>
              <w:tab/>
            </w:r>
            <w:r w:rsidR="00B976A0">
              <w:rPr>
                <w:noProof/>
                <w:webHidden/>
              </w:rPr>
              <w:fldChar w:fldCharType="begin"/>
            </w:r>
            <w:r w:rsidR="00B976A0">
              <w:rPr>
                <w:noProof/>
                <w:webHidden/>
              </w:rPr>
              <w:instrText xml:space="preserve"> PAGEREF _Toc38292557 \h </w:instrText>
            </w:r>
            <w:r w:rsidR="00B976A0">
              <w:rPr>
                <w:noProof/>
                <w:webHidden/>
              </w:rPr>
            </w:r>
            <w:r w:rsidR="00B976A0">
              <w:rPr>
                <w:noProof/>
                <w:webHidden/>
              </w:rPr>
              <w:fldChar w:fldCharType="separate"/>
            </w:r>
            <w:r w:rsidR="00AE3CF4">
              <w:rPr>
                <w:noProof/>
                <w:webHidden/>
              </w:rPr>
              <w:t>12</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58" w:history="1">
            <w:r w:rsidR="00B976A0" w:rsidRPr="00CC6C05">
              <w:rPr>
                <w:rStyle w:val="Hipervnculo"/>
                <w:noProof/>
              </w:rPr>
              <w:t>Article 8. Criteris d’atorgament</w:t>
            </w:r>
            <w:r w:rsidR="00B976A0">
              <w:rPr>
                <w:noProof/>
                <w:webHidden/>
              </w:rPr>
              <w:tab/>
            </w:r>
            <w:r w:rsidR="00B976A0">
              <w:rPr>
                <w:noProof/>
                <w:webHidden/>
              </w:rPr>
              <w:fldChar w:fldCharType="begin"/>
            </w:r>
            <w:r w:rsidR="00B976A0">
              <w:rPr>
                <w:noProof/>
                <w:webHidden/>
              </w:rPr>
              <w:instrText xml:space="preserve"> PAGEREF _Toc38292558 \h </w:instrText>
            </w:r>
            <w:r w:rsidR="00B976A0">
              <w:rPr>
                <w:noProof/>
                <w:webHidden/>
              </w:rPr>
            </w:r>
            <w:r w:rsidR="00B976A0">
              <w:rPr>
                <w:noProof/>
                <w:webHidden/>
              </w:rPr>
              <w:fldChar w:fldCharType="separate"/>
            </w:r>
            <w:r w:rsidR="00AE3CF4">
              <w:rPr>
                <w:noProof/>
                <w:webHidden/>
              </w:rPr>
              <w:t>13</w:t>
            </w:r>
            <w:r w:rsidR="00B976A0">
              <w:rPr>
                <w:noProof/>
                <w:webHidden/>
              </w:rPr>
              <w:fldChar w:fldCharType="end"/>
            </w:r>
          </w:hyperlink>
        </w:p>
        <w:p w:rsidR="00B976A0" w:rsidRDefault="00852427">
          <w:pPr>
            <w:pStyle w:val="TDC1"/>
            <w:tabs>
              <w:tab w:val="right" w:leader="dot" w:pos="8495"/>
            </w:tabs>
            <w:rPr>
              <w:rFonts w:asciiTheme="minorHAnsi" w:eastAsiaTheme="minorEastAsia" w:hAnsiTheme="minorHAnsi" w:cstheme="minorBidi"/>
              <w:noProof/>
              <w:szCs w:val="22"/>
              <w:lang w:eastAsia="ca-ES"/>
            </w:rPr>
          </w:pPr>
          <w:hyperlink w:anchor="_Toc38292559" w:history="1">
            <w:r w:rsidR="00B976A0" w:rsidRPr="00CC6C05">
              <w:rPr>
                <w:rStyle w:val="Hipervnculo"/>
                <w:noProof/>
              </w:rPr>
              <w:t>CAPÍTOL 3. QUANTIA I BAREM DE LES PRESTACIONS</w:t>
            </w:r>
            <w:r w:rsidR="00B976A0">
              <w:rPr>
                <w:noProof/>
                <w:webHidden/>
              </w:rPr>
              <w:tab/>
            </w:r>
            <w:r w:rsidR="00B976A0">
              <w:rPr>
                <w:noProof/>
                <w:webHidden/>
              </w:rPr>
              <w:fldChar w:fldCharType="begin"/>
            </w:r>
            <w:r w:rsidR="00B976A0">
              <w:rPr>
                <w:noProof/>
                <w:webHidden/>
              </w:rPr>
              <w:instrText xml:space="preserve"> PAGEREF _Toc38292559 \h </w:instrText>
            </w:r>
            <w:r w:rsidR="00B976A0">
              <w:rPr>
                <w:noProof/>
                <w:webHidden/>
              </w:rPr>
            </w:r>
            <w:r w:rsidR="00B976A0">
              <w:rPr>
                <w:noProof/>
                <w:webHidden/>
              </w:rPr>
              <w:fldChar w:fldCharType="separate"/>
            </w:r>
            <w:r w:rsidR="00AE3CF4">
              <w:rPr>
                <w:noProof/>
                <w:webHidden/>
              </w:rPr>
              <w:t>16</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60" w:history="1">
            <w:r w:rsidR="00B976A0" w:rsidRPr="00CC6C05">
              <w:rPr>
                <w:rStyle w:val="Hipervnculo"/>
                <w:noProof/>
              </w:rPr>
              <w:t>Article 9. Quantia de les prestacions i barem</w:t>
            </w:r>
            <w:r w:rsidR="00B976A0">
              <w:rPr>
                <w:noProof/>
                <w:webHidden/>
              </w:rPr>
              <w:tab/>
            </w:r>
            <w:r w:rsidR="00B976A0">
              <w:rPr>
                <w:noProof/>
                <w:webHidden/>
              </w:rPr>
              <w:fldChar w:fldCharType="begin"/>
            </w:r>
            <w:r w:rsidR="00B976A0">
              <w:rPr>
                <w:noProof/>
                <w:webHidden/>
              </w:rPr>
              <w:instrText xml:space="preserve"> PAGEREF _Toc38292560 \h </w:instrText>
            </w:r>
            <w:r w:rsidR="00B976A0">
              <w:rPr>
                <w:noProof/>
                <w:webHidden/>
              </w:rPr>
            </w:r>
            <w:r w:rsidR="00B976A0">
              <w:rPr>
                <w:noProof/>
                <w:webHidden/>
              </w:rPr>
              <w:fldChar w:fldCharType="separate"/>
            </w:r>
            <w:r w:rsidR="00AE3CF4">
              <w:rPr>
                <w:noProof/>
                <w:webHidden/>
              </w:rPr>
              <w:t>16</w:t>
            </w:r>
            <w:r w:rsidR="00B976A0">
              <w:rPr>
                <w:noProof/>
                <w:webHidden/>
              </w:rPr>
              <w:fldChar w:fldCharType="end"/>
            </w:r>
          </w:hyperlink>
        </w:p>
        <w:p w:rsidR="00B976A0" w:rsidRDefault="00852427">
          <w:pPr>
            <w:pStyle w:val="TDC1"/>
            <w:tabs>
              <w:tab w:val="right" w:leader="dot" w:pos="8495"/>
            </w:tabs>
            <w:rPr>
              <w:rFonts w:asciiTheme="minorHAnsi" w:eastAsiaTheme="minorEastAsia" w:hAnsiTheme="minorHAnsi" w:cstheme="minorBidi"/>
              <w:noProof/>
              <w:szCs w:val="22"/>
              <w:lang w:eastAsia="ca-ES"/>
            </w:rPr>
          </w:pPr>
          <w:hyperlink w:anchor="_Toc38292561" w:history="1">
            <w:r w:rsidR="00B976A0" w:rsidRPr="00CC6C05">
              <w:rPr>
                <w:rStyle w:val="Hipervnculo"/>
                <w:noProof/>
              </w:rPr>
              <w:t>CAPÍTOL 4. EL PROCEDIMENT DE CONCESSIÓ</w:t>
            </w:r>
            <w:r w:rsidR="00B976A0">
              <w:rPr>
                <w:noProof/>
                <w:webHidden/>
              </w:rPr>
              <w:tab/>
            </w:r>
            <w:r w:rsidR="00B976A0">
              <w:rPr>
                <w:noProof/>
                <w:webHidden/>
              </w:rPr>
              <w:fldChar w:fldCharType="begin"/>
            </w:r>
            <w:r w:rsidR="00B976A0">
              <w:rPr>
                <w:noProof/>
                <w:webHidden/>
              </w:rPr>
              <w:instrText xml:space="preserve"> PAGEREF _Toc38292561 \h </w:instrText>
            </w:r>
            <w:r w:rsidR="00B976A0">
              <w:rPr>
                <w:noProof/>
                <w:webHidden/>
              </w:rPr>
            </w:r>
            <w:r w:rsidR="00B976A0">
              <w:rPr>
                <w:noProof/>
                <w:webHidden/>
              </w:rPr>
              <w:fldChar w:fldCharType="separate"/>
            </w:r>
            <w:r w:rsidR="00AE3CF4">
              <w:rPr>
                <w:noProof/>
                <w:webHidden/>
              </w:rPr>
              <w:t>17</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62" w:history="1">
            <w:r w:rsidR="00B976A0" w:rsidRPr="00CC6C05">
              <w:rPr>
                <w:rStyle w:val="Hipervnculo"/>
                <w:noProof/>
              </w:rPr>
              <w:t>Article 10. Òrgan competent per resoldre i òrgan gestor</w:t>
            </w:r>
            <w:r w:rsidR="00B976A0">
              <w:rPr>
                <w:noProof/>
                <w:webHidden/>
              </w:rPr>
              <w:tab/>
            </w:r>
            <w:r w:rsidR="00B976A0">
              <w:rPr>
                <w:noProof/>
                <w:webHidden/>
              </w:rPr>
              <w:fldChar w:fldCharType="begin"/>
            </w:r>
            <w:r w:rsidR="00B976A0">
              <w:rPr>
                <w:noProof/>
                <w:webHidden/>
              </w:rPr>
              <w:instrText xml:space="preserve"> PAGEREF _Toc38292562 \h </w:instrText>
            </w:r>
            <w:r w:rsidR="00B976A0">
              <w:rPr>
                <w:noProof/>
                <w:webHidden/>
              </w:rPr>
            </w:r>
            <w:r w:rsidR="00B976A0">
              <w:rPr>
                <w:noProof/>
                <w:webHidden/>
              </w:rPr>
              <w:fldChar w:fldCharType="separate"/>
            </w:r>
            <w:r w:rsidR="00AE3CF4">
              <w:rPr>
                <w:noProof/>
                <w:webHidden/>
              </w:rPr>
              <w:t>17</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63" w:history="1">
            <w:r w:rsidR="00B976A0" w:rsidRPr="00CC6C05">
              <w:rPr>
                <w:rStyle w:val="Hipervnculo"/>
                <w:noProof/>
              </w:rPr>
              <w:t>Article 11. Forma de sol·licitud, lloc i termini de presentació</w:t>
            </w:r>
            <w:r w:rsidR="00B976A0">
              <w:rPr>
                <w:noProof/>
                <w:webHidden/>
              </w:rPr>
              <w:tab/>
            </w:r>
            <w:r w:rsidR="00B976A0">
              <w:rPr>
                <w:noProof/>
                <w:webHidden/>
              </w:rPr>
              <w:fldChar w:fldCharType="begin"/>
            </w:r>
            <w:r w:rsidR="00B976A0">
              <w:rPr>
                <w:noProof/>
                <w:webHidden/>
              </w:rPr>
              <w:instrText xml:space="preserve"> PAGEREF _Toc38292563 \h </w:instrText>
            </w:r>
            <w:r w:rsidR="00B976A0">
              <w:rPr>
                <w:noProof/>
                <w:webHidden/>
              </w:rPr>
            </w:r>
            <w:r w:rsidR="00B976A0">
              <w:rPr>
                <w:noProof/>
                <w:webHidden/>
              </w:rPr>
              <w:fldChar w:fldCharType="separate"/>
            </w:r>
            <w:r w:rsidR="00AE3CF4">
              <w:rPr>
                <w:noProof/>
                <w:webHidden/>
              </w:rPr>
              <w:t>17</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64" w:history="1">
            <w:r w:rsidR="00B976A0" w:rsidRPr="00CC6C05">
              <w:rPr>
                <w:rStyle w:val="Hipervnculo"/>
                <w:noProof/>
              </w:rPr>
              <w:t>Article 12. Documentació que ha d’acompanyar a la sol·licitud</w:t>
            </w:r>
            <w:r w:rsidR="00B976A0">
              <w:rPr>
                <w:noProof/>
                <w:webHidden/>
              </w:rPr>
              <w:tab/>
            </w:r>
            <w:r w:rsidR="00B976A0">
              <w:rPr>
                <w:noProof/>
                <w:webHidden/>
              </w:rPr>
              <w:fldChar w:fldCharType="begin"/>
            </w:r>
            <w:r w:rsidR="00B976A0">
              <w:rPr>
                <w:noProof/>
                <w:webHidden/>
              </w:rPr>
              <w:instrText xml:space="preserve"> PAGEREF _Toc38292564 \h </w:instrText>
            </w:r>
            <w:r w:rsidR="00B976A0">
              <w:rPr>
                <w:noProof/>
                <w:webHidden/>
              </w:rPr>
            </w:r>
            <w:r w:rsidR="00B976A0">
              <w:rPr>
                <w:noProof/>
                <w:webHidden/>
              </w:rPr>
              <w:fldChar w:fldCharType="separate"/>
            </w:r>
            <w:r w:rsidR="00AE3CF4">
              <w:rPr>
                <w:noProof/>
                <w:webHidden/>
              </w:rPr>
              <w:t>19</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65" w:history="1">
            <w:r w:rsidR="00B976A0" w:rsidRPr="00CC6C05">
              <w:rPr>
                <w:rStyle w:val="Hipervnculo"/>
                <w:noProof/>
              </w:rPr>
              <w:t>Article 13. Tramitació per procediment ordinari</w:t>
            </w:r>
            <w:r w:rsidR="00B976A0">
              <w:rPr>
                <w:noProof/>
                <w:webHidden/>
              </w:rPr>
              <w:tab/>
            </w:r>
            <w:r w:rsidR="00B976A0">
              <w:rPr>
                <w:noProof/>
                <w:webHidden/>
              </w:rPr>
              <w:fldChar w:fldCharType="begin"/>
            </w:r>
            <w:r w:rsidR="00B976A0">
              <w:rPr>
                <w:noProof/>
                <w:webHidden/>
              </w:rPr>
              <w:instrText xml:space="preserve"> PAGEREF _Toc38292565 \h </w:instrText>
            </w:r>
            <w:r w:rsidR="00B976A0">
              <w:rPr>
                <w:noProof/>
                <w:webHidden/>
              </w:rPr>
            </w:r>
            <w:r w:rsidR="00B976A0">
              <w:rPr>
                <w:noProof/>
                <w:webHidden/>
              </w:rPr>
              <w:fldChar w:fldCharType="separate"/>
            </w:r>
            <w:r w:rsidR="00AE3CF4">
              <w:rPr>
                <w:noProof/>
                <w:webHidden/>
              </w:rPr>
              <w:t>20</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66" w:history="1">
            <w:r w:rsidR="00B976A0" w:rsidRPr="00CC6C05">
              <w:rPr>
                <w:rStyle w:val="Hipervnculo"/>
                <w:noProof/>
              </w:rPr>
              <w:t>Article 14. Resolució del procediment ordinari</w:t>
            </w:r>
            <w:r w:rsidR="00B976A0">
              <w:rPr>
                <w:noProof/>
                <w:webHidden/>
              </w:rPr>
              <w:tab/>
            </w:r>
            <w:r w:rsidR="00B976A0">
              <w:rPr>
                <w:noProof/>
                <w:webHidden/>
              </w:rPr>
              <w:fldChar w:fldCharType="begin"/>
            </w:r>
            <w:r w:rsidR="00B976A0">
              <w:rPr>
                <w:noProof/>
                <w:webHidden/>
              </w:rPr>
              <w:instrText xml:space="preserve"> PAGEREF _Toc38292566 \h </w:instrText>
            </w:r>
            <w:r w:rsidR="00B976A0">
              <w:rPr>
                <w:noProof/>
                <w:webHidden/>
              </w:rPr>
            </w:r>
            <w:r w:rsidR="00B976A0">
              <w:rPr>
                <w:noProof/>
                <w:webHidden/>
              </w:rPr>
              <w:fldChar w:fldCharType="separate"/>
            </w:r>
            <w:r w:rsidR="00AE3CF4">
              <w:rPr>
                <w:noProof/>
                <w:webHidden/>
              </w:rPr>
              <w:t>22</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67" w:history="1">
            <w:r w:rsidR="00B976A0" w:rsidRPr="00CC6C05">
              <w:rPr>
                <w:rStyle w:val="Hipervnculo"/>
                <w:noProof/>
              </w:rPr>
              <w:t>Article 15. Procediment d’urgència</w:t>
            </w:r>
            <w:r w:rsidR="00B976A0">
              <w:rPr>
                <w:noProof/>
                <w:webHidden/>
              </w:rPr>
              <w:tab/>
            </w:r>
            <w:r w:rsidR="00B976A0">
              <w:rPr>
                <w:noProof/>
                <w:webHidden/>
              </w:rPr>
              <w:fldChar w:fldCharType="begin"/>
            </w:r>
            <w:r w:rsidR="00B976A0">
              <w:rPr>
                <w:noProof/>
                <w:webHidden/>
              </w:rPr>
              <w:instrText xml:space="preserve"> PAGEREF _Toc38292567 \h </w:instrText>
            </w:r>
            <w:r w:rsidR="00B976A0">
              <w:rPr>
                <w:noProof/>
                <w:webHidden/>
              </w:rPr>
            </w:r>
            <w:r w:rsidR="00B976A0">
              <w:rPr>
                <w:noProof/>
                <w:webHidden/>
              </w:rPr>
              <w:fldChar w:fldCharType="separate"/>
            </w:r>
            <w:r w:rsidR="00AE3CF4">
              <w:rPr>
                <w:noProof/>
                <w:webHidden/>
              </w:rPr>
              <w:t>22</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68" w:history="1">
            <w:r w:rsidR="00B976A0" w:rsidRPr="00CC6C05">
              <w:rPr>
                <w:rStyle w:val="Hipervnculo"/>
                <w:noProof/>
              </w:rPr>
              <w:t>Article 16. Resolució del procediment per silenci administratiu</w:t>
            </w:r>
            <w:r w:rsidR="00B976A0">
              <w:rPr>
                <w:noProof/>
                <w:webHidden/>
              </w:rPr>
              <w:tab/>
            </w:r>
            <w:r w:rsidR="00B976A0">
              <w:rPr>
                <w:noProof/>
                <w:webHidden/>
              </w:rPr>
              <w:fldChar w:fldCharType="begin"/>
            </w:r>
            <w:r w:rsidR="00B976A0">
              <w:rPr>
                <w:noProof/>
                <w:webHidden/>
              </w:rPr>
              <w:instrText xml:space="preserve"> PAGEREF _Toc38292568 \h </w:instrText>
            </w:r>
            <w:r w:rsidR="00B976A0">
              <w:rPr>
                <w:noProof/>
                <w:webHidden/>
              </w:rPr>
            </w:r>
            <w:r w:rsidR="00B976A0">
              <w:rPr>
                <w:noProof/>
                <w:webHidden/>
              </w:rPr>
              <w:fldChar w:fldCharType="separate"/>
            </w:r>
            <w:r w:rsidR="00AE3CF4">
              <w:rPr>
                <w:noProof/>
                <w:webHidden/>
              </w:rPr>
              <w:t>23</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69" w:history="1">
            <w:r w:rsidR="00B976A0" w:rsidRPr="00CC6C05">
              <w:rPr>
                <w:rStyle w:val="Hipervnculo"/>
                <w:noProof/>
              </w:rPr>
              <w:t>Article 17. Sobre la denegació</w:t>
            </w:r>
            <w:r w:rsidR="00B976A0">
              <w:rPr>
                <w:noProof/>
                <w:webHidden/>
              </w:rPr>
              <w:tab/>
            </w:r>
            <w:r w:rsidR="00B976A0">
              <w:rPr>
                <w:noProof/>
                <w:webHidden/>
              </w:rPr>
              <w:fldChar w:fldCharType="begin"/>
            </w:r>
            <w:r w:rsidR="00B976A0">
              <w:rPr>
                <w:noProof/>
                <w:webHidden/>
              </w:rPr>
              <w:instrText xml:space="preserve"> PAGEREF _Toc38292569 \h </w:instrText>
            </w:r>
            <w:r w:rsidR="00B976A0">
              <w:rPr>
                <w:noProof/>
                <w:webHidden/>
              </w:rPr>
            </w:r>
            <w:r w:rsidR="00B976A0">
              <w:rPr>
                <w:noProof/>
                <w:webHidden/>
              </w:rPr>
              <w:fldChar w:fldCharType="separate"/>
            </w:r>
            <w:r w:rsidR="00AE3CF4">
              <w:rPr>
                <w:noProof/>
                <w:webHidden/>
              </w:rPr>
              <w:t>23</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70" w:history="1">
            <w:r w:rsidR="00B976A0" w:rsidRPr="00CC6C05">
              <w:rPr>
                <w:rStyle w:val="Hipervnculo"/>
                <w:noProof/>
              </w:rPr>
              <w:t>Article 18. Notificació a la part interessada</w:t>
            </w:r>
            <w:r w:rsidR="00B976A0">
              <w:rPr>
                <w:noProof/>
                <w:webHidden/>
              </w:rPr>
              <w:tab/>
            </w:r>
            <w:r w:rsidR="00B976A0">
              <w:rPr>
                <w:noProof/>
                <w:webHidden/>
              </w:rPr>
              <w:fldChar w:fldCharType="begin"/>
            </w:r>
            <w:r w:rsidR="00B976A0">
              <w:rPr>
                <w:noProof/>
                <w:webHidden/>
              </w:rPr>
              <w:instrText xml:space="preserve"> PAGEREF _Toc38292570 \h </w:instrText>
            </w:r>
            <w:r w:rsidR="00B976A0">
              <w:rPr>
                <w:noProof/>
                <w:webHidden/>
              </w:rPr>
            </w:r>
            <w:r w:rsidR="00B976A0">
              <w:rPr>
                <w:noProof/>
                <w:webHidden/>
              </w:rPr>
              <w:fldChar w:fldCharType="separate"/>
            </w:r>
            <w:r w:rsidR="00AE3CF4">
              <w:rPr>
                <w:noProof/>
                <w:webHidden/>
              </w:rPr>
              <w:t>24</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71" w:history="1">
            <w:r w:rsidR="00B976A0" w:rsidRPr="00CC6C05">
              <w:rPr>
                <w:rStyle w:val="Hipervnculo"/>
                <w:noProof/>
              </w:rPr>
              <w:t>Article 19. Incoació dels procediments d’ofici</w:t>
            </w:r>
            <w:r w:rsidR="00B976A0">
              <w:rPr>
                <w:noProof/>
                <w:webHidden/>
              </w:rPr>
              <w:tab/>
            </w:r>
            <w:r w:rsidR="00B976A0">
              <w:rPr>
                <w:noProof/>
                <w:webHidden/>
              </w:rPr>
              <w:fldChar w:fldCharType="begin"/>
            </w:r>
            <w:r w:rsidR="00B976A0">
              <w:rPr>
                <w:noProof/>
                <w:webHidden/>
              </w:rPr>
              <w:instrText xml:space="preserve"> PAGEREF _Toc38292571 \h </w:instrText>
            </w:r>
            <w:r w:rsidR="00B976A0">
              <w:rPr>
                <w:noProof/>
                <w:webHidden/>
              </w:rPr>
            </w:r>
            <w:r w:rsidR="00B976A0">
              <w:rPr>
                <w:noProof/>
                <w:webHidden/>
              </w:rPr>
              <w:fldChar w:fldCharType="separate"/>
            </w:r>
            <w:r w:rsidR="00AE3CF4">
              <w:rPr>
                <w:noProof/>
                <w:webHidden/>
              </w:rPr>
              <w:t>24</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72" w:history="1">
            <w:r w:rsidR="00B976A0" w:rsidRPr="00CC6C05">
              <w:rPr>
                <w:rStyle w:val="Hipervnculo"/>
                <w:noProof/>
              </w:rPr>
              <w:t>Article 20. Temporalitat i pròrroga de les prestacions</w:t>
            </w:r>
            <w:r w:rsidR="00B976A0">
              <w:rPr>
                <w:noProof/>
                <w:webHidden/>
              </w:rPr>
              <w:tab/>
            </w:r>
            <w:r w:rsidR="00B976A0">
              <w:rPr>
                <w:noProof/>
                <w:webHidden/>
              </w:rPr>
              <w:fldChar w:fldCharType="begin"/>
            </w:r>
            <w:r w:rsidR="00B976A0">
              <w:rPr>
                <w:noProof/>
                <w:webHidden/>
              </w:rPr>
              <w:instrText xml:space="preserve"> PAGEREF _Toc38292572 \h </w:instrText>
            </w:r>
            <w:r w:rsidR="00B976A0">
              <w:rPr>
                <w:noProof/>
                <w:webHidden/>
              </w:rPr>
            </w:r>
            <w:r w:rsidR="00B976A0">
              <w:rPr>
                <w:noProof/>
                <w:webHidden/>
              </w:rPr>
              <w:fldChar w:fldCharType="separate"/>
            </w:r>
            <w:r w:rsidR="00AE3CF4">
              <w:rPr>
                <w:noProof/>
                <w:webHidden/>
              </w:rPr>
              <w:t>25</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73" w:history="1">
            <w:r w:rsidR="00B976A0" w:rsidRPr="00CC6C05">
              <w:rPr>
                <w:rStyle w:val="Hipervnculo"/>
                <w:noProof/>
              </w:rPr>
              <w:t>Article 21. Pagament de les prestacions econòmiques</w:t>
            </w:r>
            <w:r w:rsidR="00B976A0">
              <w:rPr>
                <w:noProof/>
                <w:webHidden/>
              </w:rPr>
              <w:tab/>
            </w:r>
            <w:r w:rsidR="00B976A0">
              <w:rPr>
                <w:noProof/>
                <w:webHidden/>
              </w:rPr>
              <w:fldChar w:fldCharType="begin"/>
            </w:r>
            <w:r w:rsidR="00B976A0">
              <w:rPr>
                <w:noProof/>
                <w:webHidden/>
              </w:rPr>
              <w:instrText xml:space="preserve"> PAGEREF _Toc38292573 \h </w:instrText>
            </w:r>
            <w:r w:rsidR="00B976A0">
              <w:rPr>
                <w:noProof/>
                <w:webHidden/>
              </w:rPr>
            </w:r>
            <w:r w:rsidR="00B976A0">
              <w:rPr>
                <w:noProof/>
                <w:webHidden/>
              </w:rPr>
              <w:fldChar w:fldCharType="separate"/>
            </w:r>
            <w:r w:rsidR="00AE3CF4">
              <w:rPr>
                <w:noProof/>
                <w:webHidden/>
              </w:rPr>
              <w:t>25</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74" w:history="1">
            <w:r w:rsidR="00B976A0" w:rsidRPr="00CC6C05">
              <w:rPr>
                <w:rStyle w:val="Hipervnculo"/>
                <w:noProof/>
              </w:rPr>
              <w:t>Article 22. Seguiment de les prestacions econòmiques atorgades</w:t>
            </w:r>
            <w:r w:rsidR="00B976A0">
              <w:rPr>
                <w:noProof/>
                <w:webHidden/>
              </w:rPr>
              <w:tab/>
            </w:r>
            <w:r w:rsidR="00B976A0">
              <w:rPr>
                <w:noProof/>
                <w:webHidden/>
              </w:rPr>
              <w:fldChar w:fldCharType="begin"/>
            </w:r>
            <w:r w:rsidR="00B976A0">
              <w:rPr>
                <w:noProof/>
                <w:webHidden/>
              </w:rPr>
              <w:instrText xml:space="preserve"> PAGEREF _Toc38292574 \h </w:instrText>
            </w:r>
            <w:r w:rsidR="00B976A0">
              <w:rPr>
                <w:noProof/>
                <w:webHidden/>
              </w:rPr>
            </w:r>
            <w:r w:rsidR="00B976A0">
              <w:rPr>
                <w:noProof/>
                <w:webHidden/>
              </w:rPr>
              <w:fldChar w:fldCharType="separate"/>
            </w:r>
            <w:r w:rsidR="00AE3CF4">
              <w:rPr>
                <w:noProof/>
                <w:webHidden/>
              </w:rPr>
              <w:t>26</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75" w:history="1">
            <w:r w:rsidR="00B976A0" w:rsidRPr="00CC6C05">
              <w:rPr>
                <w:rStyle w:val="Hipervnculo"/>
                <w:noProof/>
              </w:rPr>
              <w:t>Article 23. Control financer i justificació de la despesa</w:t>
            </w:r>
            <w:r w:rsidR="00B976A0">
              <w:rPr>
                <w:noProof/>
                <w:webHidden/>
              </w:rPr>
              <w:tab/>
            </w:r>
            <w:r w:rsidR="00B976A0">
              <w:rPr>
                <w:noProof/>
                <w:webHidden/>
              </w:rPr>
              <w:fldChar w:fldCharType="begin"/>
            </w:r>
            <w:r w:rsidR="00B976A0">
              <w:rPr>
                <w:noProof/>
                <w:webHidden/>
              </w:rPr>
              <w:instrText xml:space="preserve"> PAGEREF _Toc38292575 \h </w:instrText>
            </w:r>
            <w:r w:rsidR="00B976A0">
              <w:rPr>
                <w:noProof/>
                <w:webHidden/>
              </w:rPr>
            </w:r>
            <w:r w:rsidR="00B976A0">
              <w:rPr>
                <w:noProof/>
                <w:webHidden/>
              </w:rPr>
              <w:fldChar w:fldCharType="separate"/>
            </w:r>
            <w:r w:rsidR="00AE3CF4">
              <w:rPr>
                <w:noProof/>
                <w:webHidden/>
              </w:rPr>
              <w:t>26</w:t>
            </w:r>
            <w:r w:rsidR="00B976A0">
              <w:rPr>
                <w:noProof/>
                <w:webHidden/>
              </w:rPr>
              <w:fldChar w:fldCharType="end"/>
            </w:r>
          </w:hyperlink>
        </w:p>
        <w:p w:rsidR="00B976A0" w:rsidRDefault="00852427">
          <w:pPr>
            <w:pStyle w:val="TDC1"/>
            <w:tabs>
              <w:tab w:val="right" w:leader="dot" w:pos="8495"/>
            </w:tabs>
            <w:rPr>
              <w:rFonts w:asciiTheme="minorHAnsi" w:eastAsiaTheme="minorEastAsia" w:hAnsiTheme="minorHAnsi" w:cstheme="minorBidi"/>
              <w:noProof/>
              <w:szCs w:val="22"/>
              <w:lang w:eastAsia="ca-ES"/>
            </w:rPr>
          </w:pPr>
          <w:hyperlink w:anchor="_Toc38292576" w:history="1">
            <w:r w:rsidR="00B976A0" w:rsidRPr="00CC6C05">
              <w:rPr>
                <w:rStyle w:val="Hipervnculo"/>
                <w:noProof/>
              </w:rPr>
              <w:t>CAPÍTOL 5. MODIFICACIÓ, REVOCACIÓ I REINTEGRAMENT DE LES PRESTACIONS</w:t>
            </w:r>
            <w:r w:rsidR="00B976A0">
              <w:rPr>
                <w:noProof/>
                <w:webHidden/>
              </w:rPr>
              <w:tab/>
            </w:r>
            <w:r w:rsidR="00B976A0">
              <w:rPr>
                <w:noProof/>
                <w:webHidden/>
              </w:rPr>
              <w:fldChar w:fldCharType="begin"/>
            </w:r>
            <w:r w:rsidR="00B976A0">
              <w:rPr>
                <w:noProof/>
                <w:webHidden/>
              </w:rPr>
              <w:instrText xml:space="preserve"> PAGEREF _Toc38292576 \h </w:instrText>
            </w:r>
            <w:r w:rsidR="00B976A0">
              <w:rPr>
                <w:noProof/>
                <w:webHidden/>
              </w:rPr>
            </w:r>
            <w:r w:rsidR="00B976A0">
              <w:rPr>
                <w:noProof/>
                <w:webHidden/>
              </w:rPr>
              <w:fldChar w:fldCharType="separate"/>
            </w:r>
            <w:r w:rsidR="00AE3CF4">
              <w:rPr>
                <w:noProof/>
                <w:webHidden/>
              </w:rPr>
              <w:t>27</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77" w:history="1">
            <w:r w:rsidR="00B976A0" w:rsidRPr="00CC6C05">
              <w:rPr>
                <w:rStyle w:val="Hipervnculo"/>
                <w:noProof/>
              </w:rPr>
              <w:t>Article 24. Procediments de modificació, suspensió, revocació i reintegrament de la prestació</w:t>
            </w:r>
            <w:r w:rsidR="00B976A0">
              <w:rPr>
                <w:noProof/>
                <w:webHidden/>
              </w:rPr>
              <w:tab/>
            </w:r>
            <w:r w:rsidR="00B976A0">
              <w:rPr>
                <w:noProof/>
                <w:webHidden/>
              </w:rPr>
              <w:fldChar w:fldCharType="begin"/>
            </w:r>
            <w:r w:rsidR="00B976A0">
              <w:rPr>
                <w:noProof/>
                <w:webHidden/>
              </w:rPr>
              <w:instrText xml:space="preserve"> PAGEREF _Toc38292577 \h </w:instrText>
            </w:r>
            <w:r w:rsidR="00B976A0">
              <w:rPr>
                <w:noProof/>
                <w:webHidden/>
              </w:rPr>
            </w:r>
            <w:r w:rsidR="00B976A0">
              <w:rPr>
                <w:noProof/>
                <w:webHidden/>
              </w:rPr>
              <w:fldChar w:fldCharType="separate"/>
            </w:r>
            <w:r w:rsidR="00AE3CF4">
              <w:rPr>
                <w:noProof/>
                <w:webHidden/>
              </w:rPr>
              <w:t>27</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78" w:history="1">
            <w:r w:rsidR="00B976A0" w:rsidRPr="00CC6C05">
              <w:rPr>
                <w:rStyle w:val="Hipervnculo"/>
                <w:noProof/>
              </w:rPr>
              <w:t>Article 25. Sobre la modificació</w:t>
            </w:r>
            <w:r w:rsidR="00B976A0">
              <w:rPr>
                <w:noProof/>
                <w:webHidden/>
              </w:rPr>
              <w:tab/>
            </w:r>
            <w:r w:rsidR="00B976A0">
              <w:rPr>
                <w:noProof/>
                <w:webHidden/>
              </w:rPr>
              <w:fldChar w:fldCharType="begin"/>
            </w:r>
            <w:r w:rsidR="00B976A0">
              <w:rPr>
                <w:noProof/>
                <w:webHidden/>
              </w:rPr>
              <w:instrText xml:space="preserve"> PAGEREF _Toc38292578 \h </w:instrText>
            </w:r>
            <w:r w:rsidR="00B976A0">
              <w:rPr>
                <w:noProof/>
                <w:webHidden/>
              </w:rPr>
            </w:r>
            <w:r w:rsidR="00B976A0">
              <w:rPr>
                <w:noProof/>
                <w:webHidden/>
              </w:rPr>
              <w:fldChar w:fldCharType="separate"/>
            </w:r>
            <w:r w:rsidR="00AE3CF4">
              <w:rPr>
                <w:noProof/>
                <w:webHidden/>
              </w:rPr>
              <w:t>27</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79" w:history="1">
            <w:r w:rsidR="00B976A0" w:rsidRPr="00CC6C05">
              <w:rPr>
                <w:rStyle w:val="Hipervnculo"/>
                <w:noProof/>
              </w:rPr>
              <w:t>Article 26. Suspensió cautelar de les prestacions</w:t>
            </w:r>
            <w:r w:rsidR="00B976A0">
              <w:rPr>
                <w:noProof/>
                <w:webHidden/>
              </w:rPr>
              <w:tab/>
            </w:r>
            <w:r w:rsidR="00B976A0">
              <w:rPr>
                <w:noProof/>
                <w:webHidden/>
              </w:rPr>
              <w:fldChar w:fldCharType="begin"/>
            </w:r>
            <w:r w:rsidR="00B976A0">
              <w:rPr>
                <w:noProof/>
                <w:webHidden/>
              </w:rPr>
              <w:instrText xml:space="preserve"> PAGEREF _Toc38292579 \h </w:instrText>
            </w:r>
            <w:r w:rsidR="00B976A0">
              <w:rPr>
                <w:noProof/>
                <w:webHidden/>
              </w:rPr>
            </w:r>
            <w:r w:rsidR="00B976A0">
              <w:rPr>
                <w:noProof/>
                <w:webHidden/>
              </w:rPr>
              <w:fldChar w:fldCharType="separate"/>
            </w:r>
            <w:r w:rsidR="00AE3CF4">
              <w:rPr>
                <w:noProof/>
                <w:webHidden/>
              </w:rPr>
              <w:t>27</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80" w:history="1">
            <w:r w:rsidR="00B976A0" w:rsidRPr="00CC6C05">
              <w:rPr>
                <w:rStyle w:val="Hipervnculo"/>
                <w:noProof/>
              </w:rPr>
              <w:t>Article 27. Sobre la revocació</w:t>
            </w:r>
            <w:r w:rsidR="00B976A0">
              <w:rPr>
                <w:noProof/>
                <w:webHidden/>
              </w:rPr>
              <w:tab/>
            </w:r>
            <w:r w:rsidR="00B976A0">
              <w:rPr>
                <w:noProof/>
                <w:webHidden/>
              </w:rPr>
              <w:fldChar w:fldCharType="begin"/>
            </w:r>
            <w:r w:rsidR="00B976A0">
              <w:rPr>
                <w:noProof/>
                <w:webHidden/>
              </w:rPr>
              <w:instrText xml:space="preserve"> PAGEREF _Toc38292580 \h </w:instrText>
            </w:r>
            <w:r w:rsidR="00B976A0">
              <w:rPr>
                <w:noProof/>
                <w:webHidden/>
              </w:rPr>
            </w:r>
            <w:r w:rsidR="00B976A0">
              <w:rPr>
                <w:noProof/>
                <w:webHidden/>
              </w:rPr>
              <w:fldChar w:fldCharType="separate"/>
            </w:r>
            <w:r w:rsidR="00AE3CF4">
              <w:rPr>
                <w:noProof/>
                <w:webHidden/>
              </w:rPr>
              <w:t>28</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81" w:history="1">
            <w:r w:rsidR="00B976A0" w:rsidRPr="00CC6C05">
              <w:rPr>
                <w:rStyle w:val="Hipervnculo"/>
                <w:noProof/>
              </w:rPr>
              <w:t>Article 28. Invalidesa de les resolucions de concessió de les prestacions</w:t>
            </w:r>
            <w:r w:rsidR="00B976A0">
              <w:rPr>
                <w:noProof/>
                <w:webHidden/>
              </w:rPr>
              <w:tab/>
            </w:r>
            <w:r w:rsidR="00B976A0">
              <w:rPr>
                <w:noProof/>
                <w:webHidden/>
              </w:rPr>
              <w:fldChar w:fldCharType="begin"/>
            </w:r>
            <w:r w:rsidR="00B976A0">
              <w:rPr>
                <w:noProof/>
                <w:webHidden/>
              </w:rPr>
              <w:instrText xml:space="preserve"> PAGEREF _Toc38292581 \h </w:instrText>
            </w:r>
            <w:r w:rsidR="00B976A0">
              <w:rPr>
                <w:noProof/>
                <w:webHidden/>
              </w:rPr>
            </w:r>
            <w:r w:rsidR="00B976A0">
              <w:rPr>
                <w:noProof/>
                <w:webHidden/>
              </w:rPr>
              <w:fldChar w:fldCharType="separate"/>
            </w:r>
            <w:r w:rsidR="00AE3CF4">
              <w:rPr>
                <w:noProof/>
                <w:webHidden/>
              </w:rPr>
              <w:t>29</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82" w:history="1">
            <w:r w:rsidR="00B976A0" w:rsidRPr="00CC6C05">
              <w:rPr>
                <w:rStyle w:val="Hipervnculo"/>
                <w:noProof/>
              </w:rPr>
              <w:t>Article 29. Reintegrament</w:t>
            </w:r>
            <w:r w:rsidR="00B976A0">
              <w:rPr>
                <w:noProof/>
                <w:webHidden/>
              </w:rPr>
              <w:tab/>
            </w:r>
            <w:r w:rsidR="00B976A0">
              <w:rPr>
                <w:noProof/>
                <w:webHidden/>
              </w:rPr>
              <w:fldChar w:fldCharType="begin"/>
            </w:r>
            <w:r w:rsidR="00B976A0">
              <w:rPr>
                <w:noProof/>
                <w:webHidden/>
              </w:rPr>
              <w:instrText xml:space="preserve"> PAGEREF _Toc38292582 \h </w:instrText>
            </w:r>
            <w:r w:rsidR="00B976A0">
              <w:rPr>
                <w:noProof/>
                <w:webHidden/>
              </w:rPr>
            </w:r>
            <w:r w:rsidR="00B976A0">
              <w:rPr>
                <w:noProof/>
                <w:webHidden/>
              </w:rPr>
              <w:fldChar w:fldCharType="separate"/>
            </w:r>
            <w:r w:rsidR="00AE3CF4">
              <w:rPr>
                <w:noProof/>
                <w:webHidden/>
              </w:rPr>
              <w:t>30</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83" w:history="1">
            <w:r w:rsidR="00B976A0" w:rsidRPr="00CC6C05">
              <w:rPr>
                <w:rStyle w:val="Hipervnculo"/>
                <w:noProof/>
              </w:rPr>
              <w:t>Article 30. Desestiment i renúncia</w:t>
            </w:r>
            <w:r w:rsidR="00B976A0">
              <w:rPr>
                <w:noProof/>
                <w:webHidden/>
              </w:rPr>
              <w:tab/>
            </w:r>
            <w:r w:rsidR="00B976A0">
              <w:rPr>
                <w:noProof/>
                <w:webHidden/>
              </w:rPr>
              <w:fldChar w:fldCharType="begin"/>
            </w:r>
            <w:r w:rsidR="00B976A0">
              <w:rPr>
                <w:noProof/>
                <w:webHidden/>
              </w:rPr>
              <w:instrText xml:space="preserve"> PAGEREF _Toc38292583 \h </w:instrText>
            </w:r>
            <w:r w:rsidR="00B976A0">
              <w:rPr>
                <w:noProof/>
                <w:webHidden/>
              </w:rPr>
            </w:r>
            <w:r w:rsidR="00B976A0">
              <w:rPr>
                <w:noProof/>
                <w:webHidden/>
              </w:rPr>
              <w:fldChar w:fldCharType="separate"/>
            </w:r>
            <w:r w:rsidR="00AE3CF4">
              <w:rPr>
                <w:noProof/>
                <w:webHidden/>
              </w:rPr>
              <w:t>30</w:t>
            </w:r>
            <w:r w:rsidR="00B976A0">
              <w:rPr>
                <w:noProof/>
                <w:webHidden/>
              </w:rPr>
              <w:fldChar w:fldCharType="end"/>
            </w:r>
          </w:hyperlink>
        </w:p>
        <w:p w:rsidR="00B976A0" w:rsidRDefault="00852427">
          <w:pPr>
            <w:pStyle w:val="TDC1"/>
            <w:tabs>
              <w:tab w:val="right" w:leader="dot" w:pos="8495"/>
            </w:tabs>
            <w:rPr>
              <w:rFonts w:asciiTheme="minorHAnsi" w:eastAsiaTheme="minorEastAsia" w:hAnsiTheme="minorHAnsi" w:cstheme="minorBidi"/>
              <w:noProof/>
              <w:szCs w:val="22"/>
              <w:lang w:eastAsia="ca-ES"/>
            </w:rPr>
          </w:pPr>
          <w:hyperlink w:anchor="_Toc38292584" w:history="1">
            <w:r w:rsidR="00B976A0" w:rsidRPr="00CC6C05">
              <w:rPr>
                <w:rStyle w:val="Hipervnculo"/>
                <w:noProof/>
              </w:rPr>
              <w:t>CAPÍTOL 6. RÈGIM JURÍDIC SANCIONADOR</w:t>
            </w:r>
            <w:r w:rsidR="00B976A0">
              <w:rPr>
                <w:noProof/>
                <w:webHidden/>
              </w:rPr>
              <w:tab/>
            </w:r>
            <w:r w:rsidR="00B976A0">
              <w:rPr>
                <w:noProof/>
                <w:webHidden/>
              </w:rPr>
              <w:fldChar w:fldCharType="begin"/>
            </w:r>
            <w:r w:rsidR="00B976A0">
              <w:rPr>
                <w:noProof/>
                <w:webHidden/>
              </w:rPr>
              <w:instrText xml:space="preserve"> PAGEREF _Toc38292584 \h </w:instrText>
            </w:r>
            <w:r w:rsidR="00B976A0">
              <w:rPr>
                <w:noProof/>
                <w:webHidden/>
              </w:rPr>
            </w:r>
            <w:r w:rsidR="00B976A0">
              <w:rPr>
                <w:noProof/>
                <w:webHidden/>
              </w:rPr>
              <w:fldChar w:fldCharType="separate"/>
            </w:r>
            <w:r w:rsidR="00AE3CF4">
              <w:rPr>
                <w:noProof/>
                <w:webHidden/>
              </w:rPr>
              <w:t>31</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85" w:history="1">
            <w:r w:rsidR="00B976A0" w:rsidRPr="00CC6C05">
              <w:rPr>
                <w:rStyle w:val="Hipervnculo"/>
                <w:noProof/>
              </w:rPr>
              <w:t>Article 31. Infraccions</w:t>
            </w:r>
            <w:r w:rsidR="00B976A0">
              <w:rPr>
                <w:noProof/>
                <w:webHidden/>
              </w:rPr>
              <w:tab/>
            </w:r>
            <w:r w:rsidR="00B976A0">
              <w:rPr>
                <w:noProof/>
                <w:webHidden/>
              </w:rPr>
              <w:fldChar w:fldCharType="begin"/>
            </w:r>
            <w:r w:rsidR="00B976A0">
              <w:rPr>
                <w:noProof/>
                <w:webHidden/>
              </w:rPr>
              <w:instrText xml:space="preserve"> PAGEREF _Toc38292585 \h </w:instrText>
            </w:r>
            <w:r w:rsidR="00B976A0">
              <w:rPr>
                <w:noProof/>
                <w:webHidden/>
              </w:rPr>
            </w:r>
            <w:r w:rsidR="00B976A0">
              <w:rPr>
                <w:noProof/>
                <w:webHidden/>
              </w:rPr>
              <w:fldChar w:fldCharType="separate"/>
            </w:r>
            <w:r w:rsidR="00AE3CF4">
              <w:rPr>
                <w:noProof/>
                <w:webHidden/>
              </w:rPr>
              <w:t>31</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86" w:history="1">
            <w:r w:rsidR="00B976A0" w:rsidRPr="00CC6C05">
              <w:rPr>
                <w:rStyle w:val="Hipervnculo"/>
                <w:noProof/>
              </w:rPr>
              <w:t>Article 32. Sancions</w:t>
            </w:r>
            <w:r w:rsidR="00B976A0">
              <w:rPr>
                <w:noProof/>
                <w:webHidden/>
              </w:rPr>
              <w:tab/>
            </w:r>
            <w:r w:rsidR="00B976A0">
              <w:rPr>
                <w:noProof/>
                <w:webHidden/>
              </w:rPr>
              <w:fldChar w:fldCharType="begin"/>
            </w:r>
            <w:r w:rsidR="00B976A0">
              <w:rPr>
                <w:noProof/>
                <w:webHidden/>
              </w:rPr>
              <w:instrText xml:space="preserve"> PAGEREF _Toc38292586 \h </w:instrText>
            </w:r>
            <w:r w:rsidR="00B976A0">
              <w:rPr>
                <w:noProof/>
                <w:webHidden/>
              </w:rPr>
            </w:r>
            <w:r w:rsidR="00B976A0">
              <w:rPr>
                <w:noProof/>
                <w:webHidden/>
              </w:rPr>
              <w:fldChar w:fldCharType="separate"/>
            </w:r>
            <w:r w:rsidR="00AE3CF4">
              <w:rPr>
                <w:noProof/>
                <w:webHidden/>
              </w:rPr>
              <w:t>31</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87" w:history="1">
            <w:r w:rsidR="00B976A0" w:rsidRPr="00CC6C05">
              <w:rPr>
                <w:rStyle w:val="Hipervnculo"/>
                <w:noProof/>
              </w:rPr>
              <w:t>Article 33. Prescripció</w:t>
            </w:r>
            <w:r w:rsidR="00B976A0">
              <w:rPr>
                <w:noProof/>
                <w:webHidden/>
              </w:rPr>
              <w:tab/>
            </w:r>
            <w:r w:rsidR="00B976A0">
              <w:rPr>
                <w:noProof/>
                <w:webHidden/>
              </w:rPr>
              <w:fldChar w:fldCharType="begin"/>
            </w:r>
            <w:r w:rsidR="00B976A0">
              <w:rPr>
                <w:noProof/>
                <w:webHidden/>
              </w:rPr>
              <w:instrText xml:space="preserve"> PAGEREF _Toc38292587 \h </w:instrText>
            </w:r>
            <w:r w:rsidR="00B976A0">
              <w:rPr>
                <w:noProof/>
                <w:webHidden/>
              </w:rPr>
            </w:r>
            <w:r w:rsidR="00B976A0">
              <w:rPr>
                <w:noProof/>
                <w:webHidden/>
              </w:rPr>
              <w:fldChar w:fldCharType="separate"/>
            </w:r>
            <w:r w:rsidR="00AE3CF4">
              <w:rPr>
                <w:noProof/>
                <w:webHidden/>
              </w:rPr>
              <w:t>32</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88" w:history="1">
            <w:r w:rsidR="00B976A0" w:rsidRPr="00CC6C05">
              <w:rPr>
                <w:rStyle w:val="Hipervnculo"/>
                <w:noProof/>
              </w:rPr>
              <w:t>Article 34. Règim d'incompatibilitats</w:t>
            </w:r>
            <w:r w:rsidR="00B976A0">
              <w:rPr>
                <w:noProof/>
                <w:webHidden/>
              </w:rPr>
              <w:tab/>
            </w:r>
            <w:r w:rsidR="00B976A0">
              <w:rPr>
                <w:noProof/>
                <w:webHidden/>
              </w:rPr>
              <w:fldChar w:fldCharType="begin"/>
            </w:r>
            <w:r w:rsidR="00B976A0">
              <w:rPr>
                <w:noProof/>
                <w:webHidden/>
              </w:rPr>
              <w:instrText xml:space="preserve"> PAGEREF _Toc38292588 \h </w:instrText>
            </w:r>
            <w:r w:rsidR="00B976A0">
              <w:rPr>
                <w:noProof/>
                <w:webHidden/>
              </w:rPr>
            </w:r>
            <w:r w:rsidR="00B976A0">
              <w:rPr>
                <w:noProof/>
                <w:webHidden/>
              </w:rPr>
              <w:fldChar w:fldCharType="separate"/>
            </w:r>
            <w:r w:rsidR="00AE3CF4">
              <w:rPr>
                <w:noProof/>
                <w:webHidden/>
              </w:rPr>
              <w:t>32</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89" w:history="1">
            <w:r w:rsidR="00B976A0" w:rsidRPr="00CC6C05">
              <w:rPr>
                <w:rStyle w:val="Hipervnculo"/>
                <w:noProof/>
              </w:rPr>
              <w:t>Article 35. Règim fiscal i Dret Supletori</w:t>
            </w:r>
            <w:r w:rsidR="00B976A0">
              <w:rPr>
                <w:noProof/>
                <w:webHidden/>
              </w:rPr>
              <w:tab/>
            </w:r>
            <w:r w:rsidR="00B976A0">
              <w:rPr>
                <w:noProof/>
                <w:webHidden/>
              </w:rPr>
              <w:fldChar w:fldCharType="begin"/>
            </w:r>
            <w:r w:rsidR="00B976A0">
              <w:rPr>
                <w:noProof/>
                <w:webHidden/>
              </w:rPr>
              <w:instrText xml:space="preserve"> PAGEREF _Toc38292589 \h </w:instrText>
            </w:r>
            <w:r w:rsidR="00B976A0">
              <w:rPr>
                <w:noProof/>
                <w:webHidden/>
              </w:rPr>
            </w:r>
            <w:r w:rsidR="00B976A0">
              <w:rPr>
                <w:noProof/>
                <w:webHidden/>
              </w:rPr>
              <w:fldChar w:fldCharType="separate"/>
            </w:r>
            <w:r w:rsidR="00AE3CF4">
              <w:rPr>
                <w:noProof/>
                <w:webHidden/>
              </w:rPr>
              <w:t>33</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90" w:history="1">
            <w:r w:rsidR="00B976A0" w:rsidRPr="00CC6C05">
              <w:rPr>
                <w:rStyle w:val="Hipervnculo"/>
                <w:noProof/>
              </w:rPr>
              <w:t>Article 36. Tractament de dades personals i confidencialitat de les prestacions econòmiques concedides</w:t>
            </w:r>
            <w:r w:rsidR="00B976A0">
              <w:rPr>
                <w:noProof/>
                <w:webHidden/>
              </w:rPr>
              <w:tab/>
            </w:r>
            <w:r w:rsidR="00B976A0">
              <w:rPr>
                <w:noProof/>
                <w:webHidden/>
              </w:rPr>
              <w:fldChar w:fldCharType="begin"/>
            </w:r>
            <w:r w:rsidR="00B976A0">
              <w:rPr>
                <w:noProof/>
                <w:webHidden/>
              </w:rPr>
              <w:instrText xml:space="preserve"> PAGEREF _Toc38292590 \h </w:instrText>
            </w:r>
            <w:r w:rsidR="00B976A0">
              <w:rPr>
                <w:noProof/>
                <w:webHidden/>
              </w:rPr>
            </w:r>
            <w:r w:rsidR="00B976A0">
              <w:rPr>
                <w:noProof/>
                <w:webHidden/>
              </w:rPr>
              <w:fldChar w:fldCharType="separate"/>
            </w:r>
            <w:r w:rsidR="00AE3CF4">
              <w:rPr>
                <w:noProof/>
                <w:webHidden/>
              </w:rPr>
              <w:t>33</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91" w:history="1">
            <w:r w:rsidR="00B976A0" w:rsidRPr="00CC6C05">
              <w:rPr>
                <w:rStyle w:val="Hipervnculo"/>
                <w:noProof/>
              </w:rPr>
              <w:t>Article 37. Recursos</w:t>
            </w:r>
            <w:r w:rsidR="00B976A0">
              <w:rPr>
                <w:noProof/>
                <w:webHidden/>
              </w:rPr>
              <w:tab/>
            </w:r>
            <w:r w:rsidR="00B976A0">
              <w:rPr>
                <w:noProof/>
                <w:webHidden/>
              </w:rPr>
              <w:fldChar w:fldCharType="begin"/>
            </w:r>
            <w:r w:rsidR="00B976A0">
              <w:rPr>
                <w:noProof/>
                <w:webHidden/>
              </w:rPr>
              <w:instrText xml:space="preserve"> PAGEREF _Toc38292591 \h </w:instrText>
            </w:r>
            <w:r w:rsidR="00B976A0">
              <w:rPr>
                <w:noProof/>
                <w:webHidden/>
              </w:rPr>
            </w:r>
            <w:r w:rsidR="00B976A0">
              <w:rPr>
                <w:noProof/>
                <w:webHidden/>
              </w:rPr>
              <w:fldChar w:fldCharType="separate"/>
            </w:r>
            <w:r w:rsidR="00AE3CF4">
              <w:rPr>
                <w:noProof/>
                <w:webHidden/>
              </w:rPr>
              <w:t>34</w:t>
            </w:r>
            <w:r w:rsidR="00B976A0">
              <w:rPr>
                <w:noProof/>
                <w:webHidden/>
              </w:rPr>
              <w:fldChar w:fldCharType="end"/>
            </w:r>
          </w:hyperlink>
        </w:p>
        <w:p w:rsidR="00B976A0" w:rsidRDefault="00852427">
          <w:pPr>
            <w:pStyle w:val="TDC1"/>
            <w:tabs>
              <w:tab w:val="right" w:leader="dot" w:pos="8495"/>
            </w:tabs>
            <w:rPr>
              <w:rFonts w:asciiTheme="minorHAnsi" w:eastAsiaTheme="minorEastAsia" w:hAnsiTheme="minorHAnsi" w:cstheme="minorBidi"/>
              <w:noProof/>
              <w:szCs w:val="22"/>
              <w:lang w:eastAsia="ca-ES"/>
            </w:rPr>
          </w:pPr>
          <w:hyperlink w:anchor="_Toc38292592" w:history="1">
            <w:r w:rsidR="00B976A0" w:rsidRPr="00CC6C05">
              <w:rPr>
                <w:rStyle w:val="Hipervnculo"/>
                <w:noProof/>
              </w:rPr>
              <w:t>DISPOSICIONS</w:t>
            </w:r>
            <w:r w:rsidR="00B976A0">
              <w:rPr>
                <w:noProof/>
                <w:webHidden/>
              </w:rPr>
              <w:tab/>
            </w:r>
            <w:r w:rsidR="00B976A0">
              <w:rPr>
                <w:noProof/>
                <w:webHidden/>
              </w:rPr>
              <w:fldChar w:fldCharType="begin"/>
            </w:r>
            <w:r w:rsidR="00B976A0">
              <w:rPr>
                <w:noProof/>
                <w:webHidden/>
              </w:rPr>
              <w:instrText xml:space="preserve"> PAGEREF _Toc38292592 \h </w:instrText>
            </w:r>
            <w:r w:rsidR="00B976A0">
              <w:rPr>
                <w:noProof/>
                <w:webHidden/>
              </w:rPr>
            </w:r>
            <w:r w:rsidR="00B976A0">
              <w:rPr>
                <w:noProof/>
                <w:webHidden/>
              </w:rPr>
              <w:fldChar w:fldCharType="separate"/>
            </w:r>
            <w:r w:rsidR="00AE3CF4">
              <w:rPr>
                <w:noProof/>
                <w:webHidden/>
              </w:rPr>
              <w:t>34</w:t>
            </w:r>
            <w:r w:rsidR="00B976A0">
              <w:rPr>
                <w:noProof/>
                <w:webHidden/>
              </w:rPr>
              <w:fldChar w:fldCharType="end"/>
            </w:r>
          </w:hyperlink>
        </w:p>
        <w:p w:rsidR="00B976A0" w:rsidRDefault="00852427">
          <w:pPr>
            <w:pStyle w:val="TDC1"/>
            <w:tabs>
              <w:tab w:val="right" w:leader="dot" w:pos="8495"/>
            </w:tabs>
            <w:rPr>
              <w:rFonts w:asciiTheme="minorHAnsi" w:eastAsiaTheme="minorEastAsia" w:hAnsiTheme="minorHAnsi" w:cstheme="minorBidi"/>
              <w:noProof/>
              <w:szCs w:val="22"/>
              <w:lang w:eastAsia="ca-ES"/>
            </w:rPr>
          </w:pPr>
          <w:hyperlink w:anchor="_Toc38292593" w:history="1">
            <w:r w:rsidR="00B976A0" w:rsidRPr="00CC6C05">
              <w:rPr>
                <w:rStyle w:val="Hipervnculo"/>
                <w:noProof/>
              </w:rPr>
              <w:t>ANNEX 1.</w:t>
            </w:r>
            <w:r w:rsidR="00B976A0">
              <w:rPr>
                <w:noProof/>
                <w:webHidden/>
              </w:rPr>
              <w:tab/>
            </w:r>
            <w:r w:rsidR="00B976A0">
              <w:rPr>
                <w:noProof/>
                <w:webHidden/>
              </w:rPr>
              <w:fldChar w:fldCharType="begin"/>
            </w:r>
            <w:r w:rsidR="00B976A0">
              <w:rPr>
                <w:noProof/>
                <w:webHidden/>
              </w:rPr>
              <w:instrText xml:space="preserve"> PAGEREF _Toc38292593 \h </w:instrText>
            </w:r>
            <w:r w:rsidR="00B976A0">
              <w:rPr>
                <w:noProof/>
                <w:webHidden/>
              </w:rPr>
            </w:r>
            <w:r w:rsidR="00B976A0">
              <w:rPr>
                <w:noProof/>
                <w:webHidden/>
              </w:rPr>
              <w:fldChar w:fldCharType="separate"/>
            </w:r>
            <w:r w:rsidR="00AE3CF4">
              <w:rPr>
                <w:noProof/>
                <w:webHidden/>
              </w:rPr>
              <w:t>35</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94" w:history="1">
            <w:r w:rsidR="00B976A0" w:rsidRPr="00CC6C05">
              <w:rPr>
                <w:rStyle w:val="Hipervnculo"/>
                <w:noProof/>
              </w:rPr>
              <w:t>SITUACIÓ ECONÒMICA DE LA UNITAT DE CONVIVÈNCIA</w:t>
            </w:r>
            <w:r w:rsidR="00B976A0">
              <w:rPr>
                <w:noProof/>
                <w:webHidden/>
              </w:rPr>
              <w:tab/>
            </w:r>
            <w:r w:rsidR="00B976A0">
              <w:rPr>
                <w:noProof/>
                <w:webHidden/>
              </w:rPr>
              <w:fldChar w:fldCharType="begin"/>
            </w:r>
            <w:r w:rsidR="00B976A0">
              <w:rPr>
                <w:noProof/>
                <w:webHidden/>
              </w:rPr>
              <w:instrText xml:space="preserve"> PAGEREF _Toc38292594 \h </w:instrText>
            </w:r>
            <w:r w:rsidR="00B976A0">
              <w:rPr>
                <w:noProof/>
                <w:webHidden/>
              </w:rPr>
            </w:r>
            <w:r w:rsidR="00B976A0">
              <w:rPr>
                <w:noProof/>
                <w:webHidden/>
              </w:rPr>
              <w:fldChar w:fldCharType="separate"/>
            </w:r>
            <w:r w:rsidR="00AE3CF4">
              <w:rPr>
                <w:noProof/>
                <w:webHidden/>
              </w:rPr>
              <w:t>35</w:t>
            </w:r>
            <w:r w:rsidR="00B976A0">
              <w:rPr>
                <w:noProof/>
                <w:webHidden/>
              </w:rPr>
              <w:fldChar w:fldCharType="end"/>
            </w:r>
          </w:hyperlink>
        </w:p>
        <w:p w:rsidR="00B976A0" w:rsidRDefault="00852427">
          <w:pPr>
            <w:pStyle w:val="TDC1"/>
            <w:tabs>
              <w:tab w:val="right" w:leader="dot" w:pos="8495"/>
            </w:tabs>
            <w:rPr>
              <w:rFonts w:asciiTheme="minorHAnsi" w:eastAsiaTheme="minorEastAsia" w:hAnsiTheme="minorHAnsi" w:cstheme="minorBidi"/>
              <w:noProof/>
              <w:szCs w:val="22"/>
              <w:lang w:eastAsia="ca-ES"/>
            </w:rPr>
          </w:pPr>
          <w:hyperlink w:anchor="_Toc38292595" w:history="1">
            <w:r w:rsidR="00B976A0" w:rsidRPr="00CC6C05">
              <w:rPr>
                <w:rStyle w:val="Hipervnculo"/>
                <w:noProof/>
              </w:rPr>
              <w:t>ANNEX 2</w:t>
            </w:r>
            <w:r w:rsidR="00B976A0">
              <w:rPr>
                <w:noProof/>
                <w:webHidden/>
              </w:rPr>
              <w:tab/>
            </w:r>
            <w:r w:rsidR="00B976A0">
              <w:rPr>
                <w:noProof/>
                <w:webHidden/>
              </w:rPr>
              <w:fldChar w:fldCharType="begin"/>
            </w:r>
            <w:r w:rsidR="00B976A0">
              <w:rPr>
                <w:noProof/>
                <w:webHidden/>
              </w:rPr>
              <w:instrText xml:space="preserve"> PAGEREF _Toc38292595 \h </w:instrText>
            </w:r>
            <w:r w:rsidR="00B976A0">
              <w:rPr>
                <w:noProof/>
                <w:webHidden/>
              </w:rPr>
            </w:r>
            <w:r w:rsidR="00B976A0">
              <w:rPr>
                <w:noProof/>
                <w:webHidden/>
              </w:rPr>
              <w:fldChar w:fldCharType="separate"/>
            </w:r>
            <w:r w:rsidR="00AE3CF4">
              <w:rPr>
                <w:noProof/>
                <w:webHidden/>
              </w:rPr>
              <w:t>37</w:t>
            </w:r>
            <w:r w:rsidR="00B976A0">
              <w:rPr>
                <w:noProof/>
                <w:webHidden/>
              </w:rPr>
              <w:fldChar w:fldCharType="end"/>
            </w:r>
          </w:hyperlink>
        </w:p>
        <w:p w:rsidR="00B976A0" w:rsidRDefault="00852427">
          <w:pPr>
            <w:pStyle w:val="TDC2"/>
            <w:tabs>
              <w:tab w:val="right" w:leader="dot" w:pos="8495"/>
            </w:tabs>
            <w:rPr>
              <w:rFonts w:asciiTheme="minorHAnsi" w:eastAsiaTheme="minorEastAsia" w:hAnsiTheme="minorHAnsi" w:cstheme="minorBidi"/>
              <w:noProof/>
              <w:szCs w:val="22"/>
              <w:lang w:eastAsia="ca-ES"/>
            </w:rPr>
          </w:pPr>
          <w:hyperlink w:anchor="_Toc38292596" w:history="1">
            <w:r w:rsidR="00B976A0" w:rsidRPr="00CC6C05">
              <w:rPr>
                <w:rStyle w:val="Hipervnculo"/>
                <w:noProof/>
              </w:rPr>
              <w:t>CRITERIS ESPECÍFICS DE LES PRESTACIONS ECONÒMIQUES</w:t>
            </w:r>
            <w:r w:rsidR="00B976A0">
              <w:rPr>
                <w:noProof/>
                <w:webHidden/>
              </w:rPr>
              <w:tab/>
            </w:r>
            <w:r w:rsidR="00B976A0">
              <w:rPr>
                <w:noProof/>
                <w:webHidden/>
              </w:rPr>
              <w:fldChar w:fldCharType="begin"/>
            </w:r>
            <w:r w:rsidR="00B976A0">
              <w:rPr>
                <w:noProof/>
                <w:webHidden/>
              </w:rPr>
              <w:instrText xml:space="preserve"> PAGEREF _Toc38292596 \h </w:instrText>
            </w:r>
            <w:r w:rsidR="00B976A0">
              <w:rPr>
                <w:noProof/>
                <w:webHidden/>
              </w:rPr>
            </w:r>
            <w:r w:rsidR="00B976A0">
              <w:rPr>
                <w:noProof/>
                <w:webHidden/>
              </w:rPr>
              <w:fldChar w:fldCharType="separate"/>
            </w:r>
            <w:r w:rsidR="00AE3CF4">
              <w:rPr>
                <w:noProof/>
                <w:webHidden/>
              </w:rPr>
              <w:t>37</w:t>
            </w:r>
            <w:r w:rsidR="00B976A0">
              <w:rPr>
                <w:noProof/>
                <w:webHidden/>
              </w:rPr>
              <w:fldChar w:fldCharType="end"/>
            </w:r>
          </w:hyperlink>
        </w:p>
        <w:p w:rsidR="000E4B4C" w:rsidRDefault="000E4B4C" w:rsidP="000E4B4C">
          <w:r>
            <w:rPr>
              <w:rFonts w:ascii="Open Sans" w:hAnsi="Open Sans"/>
              <w:sz w:val="22"/>
            </w:rPr>
            <w:fldChar w:fldCharType="end"/>
          </w:r>
        </w:p>
      </w:sdtContent>
    </w:sdt>
    <w:p w:rsidR="00652121" w:rsidRDefault="00652121" w:rsidP="000E4B4C">
      <w:pPr>
        <w:tabs>
          <w:tab w:val="left" w:pos="4962"/>
          <w:tab w:val="left" w:pos="5558"/>
        </w:tabs>
        <w:rPr>
          <w:rFonts w:ascii="Open Sans" w:hAnsi="Open Sans" w:cs="Open Sans"/>
          <w:b/>
          <w:sz w:val="22"/>
          <w:szCs w:val="22"/>
          <w:u w:val="single"/>
        </w:rPr>
      </w:pPr>
    </w:p>
    <w:p w:rsidR="00652121" w:rsidRDefault="00652121" w:rsidP="000E4B4C">
      <w:pPr>
        <w:rPr>
          <w:rFonts w:ascii="Open Sans" w:hAnsi="Open Sans" w:cs="Open Sans"/>
          <w:b/>
          <w:sz w:val="22"/>
          <w:szCs w:val="22"/>
          <w:u w:val="single"/>
        </w:rPr>
      </w:pPr>
      <w:r>
        <w:rPr>
          <w:rFonts w:ascii="Open Sans" w:hAnsi="Open Sans" w:cs="Open Sans"/>
          <w:b/>
          <w:sz w:val="22"/>
          <w:szCs w:val="22"/>
          <w:u w:val="single"/>
        </w:rPr>
        <w:br w:type="page"/>
      </w:r>
    </w:p>
    <w:p w:rsidR="00507D99" w:rsidRDefault="00507D99" w:rsidP="000E4B4C">
      <w:pPr>
        <w:tabs>
          <w:tab w:val="left" w:pos="4962"/>
          <w:tab w:val="left" w:pos="5558"/>
        </w:tabs>
        <w:jc w:val="center"/>
        <w:rPr>
          <w:rFonts w:ascii="Open Sans" w:hAnsi="Open Sans" w:cs="Open Sans"/>
          <w:b/>
          <w:sz w:val="22"/>
          <w:szCs w:val="22"/>
          <w:u w:val="single"/>
        </w:rPr>
      </w:pPr>
    </w:p>
    <w:p w:rsidR="00652121" w:rsidRPr="00363C67" w:rsidRDefault="00652121" w:rsidP="000E4B4C">
      <w:pPr>
        <w:tabs>
          <w:tab w:val="left" w:pos="4962"/>
          <w:tab w:val="left" w:pos="5558"/>
        </w:tabs>
        <w:jc w:val="center"/>
        <w:rPr>
          <w:rFonts w:ascii="Open Sans" w:hAnsi="Open Sans" w:cs="Open Sans"/>
          <w:b/>
          <w:sz w:val="22"/>
          <w:szCs w:val="22"/>
          <w:u w:val="single"/>
        </w:rPr>
      </w:pPr>
      <w:r w:rsidRPr="00363C67">
        <w:rPr>
          <w:rFonts w:ascii="Open Sans" w:hAnsi="Open Sans" w:cs="Open Sans"/>
          <w:b/>
          <w:sz w:val="22"/>
          <w:szCs w:val="22"/>
          <w:u w:val="single"/>
        </w:rPr>
        <w:t>REGLAMENT MUNICIPAL DE PRESTACIONS ECONÒMIQUES DE CARACTER SOCIAL DE L’AJUNTAMENT D’ARGENTONA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p>
    <w:p w:rsidR="00652121" w:rsidRPr="000E4B4C" w:rsidRDefault="00652121" w:rsidP="000E4B4C">
      <w:pPr>
        <w:pStyle w:val="Ttulo1"/>
      </w:pPr>
      <w:bookmarkStart w:id="0" w:name="_Toc38292547"/>
      <w:r w:rsidRPr="000E4B4C">
        <w:t>PREÀMBUL</w:t>
      </w:r>
      <w:bookmarkEnd w:id="0"/>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L’Ajuntament d’Argentona contempla, de conformitat amb la Llei 12/2007, d’11 d’octubre, de serveis socials, la Llei 5/2008, de 24 d’abril de les dones a eradicar la violència masclista, la Llei 13/2006 de 27 de juliol, de prestacions socials de caràcter econòmic, i la Llei 7/1985 de 2 d’abril Reguladora de les Bases del Règim Local, l’atenció a persones i nuclis familiars o unitats de convivència, empadronades en el municipi, en situació de vulnerabilitat social.</w:t>
      </w:r>
      <w:r w:rsidRPr="00363C67">
        <w:rPr>
          <w:rStyle w:val="Refdenotaalpie"/>
          <w:rFonts w:ascii="Open Sans" w:hAnsi="Open Sans" w:cs="Open Sans"/>
          <w:sz w:val="22"/>
          <w:szCs w:val="22"/>
        </w:rPr>
        <w:footnoteReference w:id="1"/>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El conjunt d’ajuts regulats en el present reglament  tendeixen, en primera instància, a pal·liar necessitats socials i econòmiques de les famílies però contemplant l’objectiu, a mig i llarg termini, d’incidir en la consecució de l’autonomia personal de les mateixes.</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Així mateix el present reglament dóna compliment als principis que, en funció de la Llei 39/2015 d’1 d’octubre, de règim del Procediment Administratiu Comú de les Administracions Públiques, han de guiar l’actuació pública en matèria d’objectivitat, transparència, proporcionalitat, confiança legítima, bona fe, eficàcia i eficiència dels serveis públics, particularment en un àmbit tant sensible com és el de l’atenció a les persones en situació de vulnerabilitat i exclusió social.</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La importància de garantir el mínim de suficiència en matèria de recursos i igualtat d’oportunitats, en un sentit ampli i extensiu d’aquest principi, fa que les prestacions regulades al present reglament no es desvinculin del projecte o pla de treball individual i familiar de la persona perceptora de la prestació per assolir una política social inclusiva que aconsegueixi, no únicament un ajut reactiu, sinó, també, la necessària articulació de recursos en funció de les necessitats de la família (educatius, sanitaris, ocupacionals, relacionals, etc.), així com la incidència en les causes originàries de la situació per a la consecució d’una solució de signe estructural i no conjuntural a les necessitats de la persona perceptora en coordinació amb la resta d’administracions.</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El fonament de l’atorgament de prestacions econòmiques no contributives constitueix un aspecte essencial en el present reglament el qual, com a tendència, ha adoptat la posició de la màxima </w:t>
      </w:r>
      <w:proofErr w:type="spellStart"/>
      <w:r w:rsidRPr="00363C67">
        <w:rPr>
          <w:rFonts w:ascii="Open Sans" w:hAnsi="Open Sans" w:cs="Open Sans"/>
          <w:sz w:val="22"/>
          <w:szCs w:val="22"/>
        </w:rPr>
        <w:t>objectivització</w:t>
      </w:r>
      <w:proofErr w:type="spellEnd"/>
      <w:r w:rsidRPr="00363C67">
        <w:rPr>
          <w:rFonts w:ascii="Open Sans" w:hAnsi="Open Sans" w:cs="Open Sans"/>
          <w:sz w:val="22"/>
          <w:szCs w:val="22"/>
        </w:rPr>
        <w:t xml:space="preserve"> en l’atorgament. No obstant això, i atesa la particularitat de les polítiques socials locals en matèria de prestacions econòmiques, en la mesura que representen el darrer sistema de protecció social, es preveu en el  present reglament l’element discrecional o facultatiu del personal tècnic de referència dels equips bàsics d’atenció social el qual, de forma fonamentada, pot proposar l’atorgament de prestacions tot i no concórrer la integritat de requisits per l’accés a aquest dret. El motiu no és altre que la imperiosa necessitat de combinar l’exigència de regulació amb la de flexibilitat, atès l’objecte i complexitat de les situacions d’exclusió social manifesta que, per defecte, presenten un nivell de compliment de formalitats i requisits legals inferior als sectors de l’actuació administrativa i pública.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L’Ajuntament d’Argentona contempla com una actuació municipal preeminent i rellevant l’ajut a persones en situació de vulnerabilitat social. Sense perjudici del benestar individual i familiar, la consecució d’índexs de cohesió social al municipi esdevé una condició per al creixement econòmic del mateix. En aquest sentit  el present reglament dóna compliment als principis d’actuació pública i administrativa, en particular els relatius a l’ús eficaç i eficient dels recursos públics, als principis d’objectivitat, transparència, bona fe i confiança legítima que ha d’imperar en la relació entre l’administració i la ciutadania. </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Finalment el present reglament s’inscriu com una regulació jurídica pròpia i municipal de despesa i l’ objectiu assistencial constitueix, per tant, un instrument de primer ordre per a les polítiques publiques locals en un sentit social i econòmic.</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En termes de criteris d’atorgament el present reglament combina dues causes que generen la concessió de prestacions: </w:t>
      </w:r>
    </w:p>
    <w:p w:rsidR="00652121" w:rsidRPr="00363C67" w:rsidRDefault="00652121" w:rsidP="00A54BDF">
      <w:pPr>
        <w:pStyle w:val="Prrafodelista"/>
        <w:numPr>
          <w:ilvl w:val="0"/>
          <w:numId w:val="3"/>
        </w:numPr>
        <w:tabs>
          <w:tab w:val="left" w:pos="5558"/>
        </w:tabs>
        <w:spacing w:after="0" w:line="240" w:lineRule="auto"/>
        <w:ind w:left="284" w:hanging="284"/>
        <w:jc w:val="both"/>
        <w:rPr>
          <w:rFonts w:ascii="Open Sans" w:hAnsi="Open Sans" w:cs="Open Sans"/>
        </w:rPr>
      </w:pPr>
      <w:r w:rsidRPr="00363C67">
        <w:rPr>
          <w:rFonts w:ascii="Open Sans" w:hAnsi="Open Sans" w:cs="Open Sans"/>
        </w:rPr>
        <w:t xml:space="preserve">El compliment dels indicadors de </w:t>
      </w:r>
      <w:proofErr w:type="spellStart"/>
      <w:r w:rsidRPr="00363C67">
        <w:rPr>
          <w:rFonts w:ascii="Open Sans" w:hAnsi="Open Sans" w:cs="Open Sans"/>
        </w:rPr>
        <w:t>baremació</w:t>
      </w:r>
      <w:proofErr w:type="spellEnd"/>
      <w:r w:rsidRPr="00363C67">
        <w:rPr>
          <w:rFonts w:ascii="Open Sans" w:hAnsi="Open Sans" w:cs="Open Sans"/>
        </w:rPr>
        <w:t xml:space="preserve"> social i econòmics de les persones usuàries (</w:t>
      </w:r>
      <w:proofErr w:type="spellStart"/>
      <w:r w:rsidRPr="00363C67">
        <w:rPr>
          <w:rFonts w:ascii="Open Sans" w:hAnsi="Open Sans" w:cs="Open Sans"/>
        </w:rPr>
        <w:t>objectivitzant</w:t>
      </w:r>
      <w:proofErr w:type="spellEnd"/>
      <w:r w:rsidRPr="00363C67">
        <w:rPr>
          <w:rFonts w:ascii="Open Sans" w:hAnsi="Open Sans" w:cs="Open Sans"/>
        </w:rPr>
        <w:t>, d’aquesta manera, la concessió en base als principis d’objectivitat, transparència i imparcialitat del dret públic).</w:t>
      </w:r>
    </w:p>
    <w:p w:rsidR="00652121" w:rsidRPr="00363C67" w:rsidRDefault="00652121" w:rsidP="00A54BDF">
      <w:pPr>
        <w:pStyle w:val="Prrafodelista"/>
        <w:numPr>
          <w:ilvl w:val="0"/>
          <w:numId w:val="3"/>
        </w:numPr>
        <w:tabs>
          <w:tab w:val="left" w:pos="5558"/>
        </w:tabs>
        <w:spacing w:after="0" w:line="240" w:lineRule="auto"/>
        <w:ind w:left="284" w:hanging="284"/>
        <w:jc w:val="both"/>
        <w:rPr>
          <w:rFonts w:ascii="Open Sans" w:hAnsi="Open Sans" w:cs="Open Sans"/>
        </w:rPr>
      </w:pPr>
      <w:r w:rsidRPr="00363C67">
        <w:rPr>
          <w:rFonts w:ascii="Open Sans" w:hAnsi="Open Sans" w:cs="Open Sans"/>
        </w:rPr>
        <w:t xml:space="preserve">La concessió a discreció del professional social, de forma excepcional, tot i no complir un, o més d’un, dels requisits d’accessibilitat, o bé, tot i no assolir la puntuació global necessària per l’accessibilitat a aquest dret. </w:t>
      </w:r>
    </w:p>
    <w:p w:rsidR="00652121" w:rsidRPr="00363C67" w:rsidRDefault="00652121" w:rsidP="000E4B4C">
      <w:pPr>
        <w:pStyle w:val="Prrafodelista"/>
        <w:tabs>
          <w:tab w:val="left" w:pos="5558"/>
        </w:tabs>
        <w:spacing w:after="0" w:line="240" w:lineRule="auto"/>
        <w:ind w:left="284"/>
        <w:jc w:val="both"/>
        <w:rPr>
          <w:rFonts w:ascii="Open Sans" w:hAnsi="Open Sans" w:cs="Open Sans"/>
        </w:rPr>
      </w:pPr>
      <w:r w:rsidRPr="00363C67">
        <w:rPr>
          <w:rFonts w:ascii="Open Sans" w:hAnsi="Open Sans" w:cs="Open Sans"/>
        </w:rPr>
        <w:t xml:space="preserve">Les necessitats socials en un marc sòcio-econòmic canviant i amb una població potencialment vulnerable, en termes socials i d’inclusió – que és extremadament heterogènia - justifiquen aquesta segona modalitat, en termes de criteris de concessió, tot seguint el principi de la necessària flexibilització en l’atenció dels casos que porten els equips bàsics d’atenció social. </w:t>
      </w:r>
    </w:p>
    <w:p w:rsidR="00507D99" w:rsidRDefault="00652121" w:rsidP="000E4B4C">
      <w:pPr>
        <w:pStyle w:val="Prrafodelista"/>
        <w:tabs>
          <w:tab w:val="left" w:pos="5558"/>
        </w:tabs>
        <w:spacing w:after="0" w:line="240" w:lineRule="auto"/>
        <w:ind w:left="284"/>
        <w:jc w:val="both"/>
        <w:rPr>
          <w:rFonts w:ascii="Open Sans" w:hAnsi="Open Sans" w:cs="Open Sans"/>
        </w:rPr>
      </w:pPr>
      <w:r w:rsidRPr="00363C67">
        <w:rPr>
          <w:rFonts w:ascii="Open Sans" w:hAnsi="Open Sans" w:cs="Open Sans"/>
        </w:rPr>
        <w:t>En aquest mateix sentit cal tenir present que els requisits d’accessibilitat contemplats en aquest reglament segueixen una pauta de signe extensiu – són rigorosos - fet els quals encara justifica, en major mesura, les facultats dels professionals de l’atenció social en matèria d’atorgament.</w:t>
      </w:r>
    </w:p>
    <w:p w:rsidR="00507D99" w:rsidRDefault="00507D99">
      <w:pPr>
        <w:spacing w:after="200" w:line="276" w:lineRule="auto"/>
        <w:rPr>
          <w:rFonts w:ascii="Open Sans" w:eastAsiaTheme="minorHAnsi" w:hAnsi="Open Sans" w:cs="Open Sans"/>
          <w:sz w:val="22"/>
          <w:szCs w:val="22"/>
          <w:lang w:eastAsia="en-US"/>
        </w:rPr>
      </w:pPr>
      <w:r>
        <w:rPr>
          <w:rFonts w:ascii="Open Sans" w:hAnsi="Open Sans" w:cs="Open Sans"/>
        </w:rPr>
        <w:br w:type="page"/>
      </w:r>
    </w:p>
    <w:p w:rsidR="00507D99" w:rsidRDefault="00507D99" w:rsidP="000E4B4C">
      <w:pPr>
        <w:pStyle w:val="Ttulo1"/>
      </w:pPr>
    </w:p>
    <w:p w:rsidR="00652121" w:rsidRPr="000E4B4C" w:rsidRDefault="00652121" w:rsidP="000E4B4C">
      <w:pPr>
        <w:pStyle w:val="Ttulo1"/>
      </w:pPr>
      <w:bookmarkStart w:id="1" w:name="_Toc38292548"/>
      <w:r w:rsidRPr="000E4B4C">
        <w:t>MARC LEGAL</w:t>
      </w:r>
      <w:bookmarkEnd w:id="1"/>
    </w:p>
    <w:p w:rsidR="00652121" w:rsidRPr="00363C67" w:rsidRDefault="00652121" w:rsidP="000E4B4C">
      <w:pPr>
        <w:tabs>
          <w:tab w:val="left" w:pos="5558"/>
        </w:tabs>
        <w:jc w:val="both"/>
        <w:rPr>
          <w:rFonts w:ascii="Open Sans" w:hAnsi="Open Sans" w:cs="Open Sans"/>
          <w:b/>
          <w:bCs/>
          <w:cap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Dins de les competències bàsiques municipals que recull la Llei 7/1985, de 2 d’abril reguladora de les Bases de Règim Local en el seu article 25.2 apartat e) es contempla la avaluació i informació de situacions de necessitat social i la atenció immediata a persones en situació de risc d’exclusió social.</w:t>
      </w:r>
      <w:r w:rsidRPr="00363C67">
        <w:rPr>
          <w:rStyle w:val="Refdenotaalpie"/>
          <w:rFonts w:ascii="Open Sans" w:hAnsi="Open Sans" w:cs="Open Sans"/>
          <w:sz w:val="22"/>
          <w:szCs w:val="22"/>
        </w:rPr>
        <w:footnoteReference w:id="2"/>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El present reglament deriva de la normativa europea, estatal i autonòmica en matèria de prestacions econòmiques, i de forma particular de la Llei 12/2007, d’11 d’octubre, la Llei 5/2008 i de la Llei 13/2006, de 27 de juliol, de prestacions socials de caràcter econòmic.</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En matèria de procediment i compliment dels requisits legals que han de guiar l’actuació de l’administració territorial bàsica el present reglament es subsidiari la Llei 39/2015 d’1 d’octubre així com de la Llei 38/2003, de 17 de novembre, General de Subvencions i el RDL 9/2017 pel que s’aprova el text Refós de la Llei de Contractes del Sector Públic en matèria de relació amb entitats no lucratives quan les mateixes són prestadores de serveis d’ajuda a la ciutadania.</w:t>
      </w:r>
    </w:p>
    <w:p w:rsidR="00652121" w:rsidRPr="00363C67" w:rsidRDefault="00652121" w:rsidP="000E4B4C">
      <w:pPr>
        <w:tabs>
          <w:tab w:val="left" w:pos="5558"/>
        </w:tabs>
        <w:jc w:val="both"/>
        <w:rPr>
          <w:rFonts w:ascii="Open Sans" w:hAnsi="Open Sans" w:cs="Open Sans"/>
          <w:b/>
          <w:bCs/>
          <w:sz w:val="22"/>
          <w:szCs w:val="22"/>
        </w:rPr>
      </w:pPr>
    </w:p>
    <w:p w:rsidR="00652121" w:rsidRPr="00363C67" w:rsidRDefault="00652121" w:rsidP="000E4B4C">
      <w:pPr>
        <w:tabs>
          <w:tab w:val="left" w:pos="5558"/>
        </w:tabs>
        <w:jc w:val="both"/>
        <w:rPr>
          <w:rFonts w:ascii="Open Sans" w:hAnsi="Open Sans" w:cs="Open Sans"/>
          <w:b/>
          <w:bCs/>
          <w:sz w:val="22"/>
          <w:szCs w:val="22"/>
        </w:rPr>
      </w:pPr>
    </w:p>
    <w:p w:rsidR="00652121" w:rsidRPr="00363C67" w:rsidRDefault="00652121" w:rsidP="000E4B4C">
      <w:pPr>
        <w:pStyle w:val="Ttulo1"/>
      </w:pPr>
      <w:bookmarkStart w:id="2" w:name="_Toc38292549"/>
      <w:r w:rsidRPr="00363C67">
        <w:t>CAPÍTOL 1. DISPOSICIONS GENERALS</w:t>
      </w:r>
      <w:bookmarkEnd w:id="2"/>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pStyle w:val="Ttulo2"/>
      </w:pPr>
      <w:bookmarkStart w:id="3" w:name="_Toc38292550"/>
      <w:r w:rsidRPr="00363C67">
        <w:t>Article 1. L’objecte</w:t>
      </w:r>
      <w:bookmarkEnd w:id="3"/>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i/>
          <w:sz w:val="22"/>
          <w:szCs w:val="22"/>
        </w:rPr>
      </w:pPr>
      <w:r w:rsidRPr="00363C67">
        <w:rPr>
          <w:rFonts w:ascii="Open Sans" w:hAnsi="Open Sans" w:cs="Open Sans"/>
          <w:sz w:val="22"/>
          <w:szCs w:val="22"/>
        </w:rPr>
        <w:t>L’objecte del present reglament és regular les prestacions econòmiques  que concedeix l’ajuntament d’Argentona per a atendre a persones en situacions d'especial necessitat social i/o emergència per a l'atenció de situacions d'estat o risc d'exclusió social.</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No formen part de l’objecte del present reglament les prestacions que en via administrativa són resoltes per altres administracions públiques, encara que les mateixes puguin haver estat incoades per part dels serveis tècnics municipals. A aquests tipus de prestacions no atorgades per la Corporació, els serà d’aplicació la normativa específica que les normativitza tant en matèria de rendes mínimes d’inserció, mèdica, transport, educació, habitatge i anàlogues, desenvolupant els equips bàsics d’atenció social en aquest cas una funció d’acollida, informació i/o incoació de l’expedient per a la seva ulterior tramitació a l’administració competent. </w:t>
      </w:r>
    </w:p>
    <w:p w:rsidR="00652121" w:rsidRPr="00363C67" w:rsidRDefault="00652121" w:rsidP="000E4B4C">
      <w:pPr>
        <w:tabs>
          <w:tab w:val="left" w:pos="5558"/>
        </w:tabs>
        <w:jc w:val="both"/>
        <w:rPr>
          <w:rFonts w:ascii="Open Sans" w:hAnsi="Open Sans" w:cs="Open Sans"/>
          <w:b/>
          <w:strike/>
          <w:sz w:val="22"/>
          <w:szCs w:val="22"/>
        </w:rPr>
      </w:pPr>
    </w:p>
    <w:p w:rsidR="00652121" w:rsidRPr="00363C67" w:rsidRDefault="00652121" w:rsidP="000E4B4C">
      <w:pPr>
        <w:pStyle w:val="Ttulo2"/>
      </w:pPr>
      <w:bookmarkStart w:id="4" w:name="_Toc38292551"/>
      <w:r w:rsidRPr="00363C67">
        <w:t>Article 2. Modalitats de prestació</w:t>
      </w:r>
      <w:bookmarkEnd w:id="4"/>
      <w:r w:rsidRPr="00363C67">
        <w:t xml:space="preserve"> </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bCs/>
          <w:sz w:val="22"/>
          <w:szCs w:val="22"/>
        </w:rPr>
      </w:pPr>
      <w:r w:rsidRPr="00363C67">
        <w:rPr>
          <w:rFonts w:ascii="Open Sans" w:hAnsi="Open Sans" w:cs="Open Sans"/>
          <w:bCs/>
          <w:sz w:val="22"/>
          <w:szCs w:val="22"/>
        </w:rPr>
        <w:t>2.1. Les prestacions socials de caràcter econòmic contemplades en el present reglament per a atendre situacions de necessitat puntuals, urgents i bàsiques i de subsistència, des de la primera infància i en àmbits com la salut, l’educació, l’augment de places de les escoles bressols, ens els serveis de capacitació de bona qualitat, en la promoció de la participació dels pares en el mercat de treball, en el recolzament a la renda adequada per les famílies amb fills, i en el aconseguir habitar en un allotjament digne es classifiquen en:</w:t>
      </w:r>
    </w:p>
    <w:p w:rsidR="00652121" w:rsidRPr="00363C67" w:rsidRDefault="00652121" w:rsidP="00A54BDF">
      <w:pPr>
        <w:pStyle w:val="Prrafodelista"/>
        <w:numPr>
          <w:ilvl w:val="0"/>
          <w:numId w:val="8"/>
        </w:numPr>
        <w:tabs>
          <w:tab w:val="left" w:pos="5558"/>
        </w:tabs>
        <w:spacing w:after="0" w:line="240" w:lineRule="auto"/>
        <w:ind w:left="284" w:hanging="284"/>
        <w:jc w:val="both"/>
        <w:rPr>
          <w:rFonts w:ascii="Open Sans" w:hAnsi="Open Sans" w:cs="Open Sans"/>
          <w:bCs/>
        </w:rPr>
      </w:pPr>
      <w:r w:rsidRPr="00363C67">
        <w:rPr>
          <w:rFonts w:ascii="Open Sans" w:hAnsi="Open Sans" w:cs="Open Sans"/>
          <w:bCs/>
        </w:rPr>
        <w:t>Prestacions per a alimentació i higiene:</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Ajudes per alimentació i necessitats bàsiques de subsistència.</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Ajudes per dietes especials establertes per prescripció facultativa de la Sanitat Pública.</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Ajudes per alimentació infantil, higiene i lactància.</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Ajudes de roba i calçat en casos d’extrema necessitat.</w:t>
      </w:r>
    </w:p>
    <w:p w:rsidR="00652121" w:rsidRPr="00363C67" w:rsidRDefault="00652121" w:rsidP="00A54BDF">
      <w:pPr>
        <w:pStyle w:val="Prrafodelista"/>
        <w:numPr>
          <w:ilvl w:val="0"/>
          <w:numId w:val="8"/>
        </w:numPr>
        <w:tabs>
          <w:tab w:val="left" w:pos="5558"/>
        </w:tabs>
        <w:spacing w:after="0" w:line="240" w:lineRule="auto"/>
        <w:ind w:left="284" w:hanging="284"/>
        <w:jc w:val="both"/>
        <w:rPr>
          <w:rFonts w:ascii="Open Sans" w:hAnsi="Open Sans" w:cs="Open Sans"/>
          <w:bCs/>
        </w:rPr>
      </w:pPr>
      <w:r w:rsidRPr="00363C67">
        <w:rPr>
          <w:rFonts w:ascii="Open Sans" w:hAnsi="Open Sans" w:cs="Open Sans"/>
          <w:bCs/>
        </w:rPr>
        <w:t>Prestacions per garantir els subministraments bàsics (aigua, gas i electricitat) i el correcte funcionament de les instal·lacions bàsiques així com l’alta de consum, d’energia elèctrica, l’escomesa d’aigua o la contractació del gas en l’habitatge habitual.</w:t>
      </w:r>
    </w:p>
    <w:p w:rsidR="00652121" w:rsidRPr="00363C67" w:rsidRDefault="00652121" w:rsidP="00A54BDF">
      <w:pPr>
        <w:pStyle w:val="Prrafodelista"/>
        <w:numPr>
          <w:ilvl w:val="0"/>
          <w:numId w:val="8"/>
        </w:numPr>
        <w:tabs>
          <w:tab w:val="left" w:pos="5558"/>
        </w:tabs>
        <w:spacing w:after="0" w:line="240" w:lineRule="auto"/>
        <w:ind w:left="284" w:hanging="284"/>
        <w:jc w:val="both"/>
        <w:rPr>
          <w:rFonts w:ascii="Open Sans" w:hAnsi="Open Sans" w:cs="Open Sans"/>
          <w:bCs/>
        </w:rPr>
      </w:pPr>
      <w:r w:rsidRPr="00363C67">
        <w:rPr>
          <w:rFonts w:ascii="Open Sans" w:hAnsi="Open Sans" w:cs="Open Sans"/>
          <w:bCs/>
        </w:rPr>
        <w:t>Prestacions per a fer front a la pèrdua temporal d’habitatge per ruïna, higiene, catàstrofe o altres causes de força major, en casos d’extrema necessitat i situacions d’emergència social.</w:t>
      </w:r>
    </w:p>
    <w:p w:rsidR="00652121" w:rsidRPr="00363C67" w:rsidRDefault="00652121" w:rsidP="00A54BDF">
      <w:pPr>
        <w:pStyle w:val="Prrafodelista"/>
        <w:numPr>
          <w:ilvl w:val="0"/>
          <w:numId w:val="8"/>
        </w:numPr>
        <w:tabs>
          <w:tab w:val="left" w:pos="5558"/>
        </w:tabs>
        <w:spacing w:after="0" w:line="240" w:lineRule="auto"/>
        <w:ind w:left="284" w:hanging="284"/>
        <w:jc w:val="both"/>
        <w:rPr>
          <w:rFonts w:ascii="Open Sans" w:hAnsi="Open Sans" w:cs="Open Sans"/>
          <w:bCs/>
        </w:rPr>
      </w:pPr>
      <w:r w:rsidRPr="00363C67">
        <w:rPr>
          <w:rFonts w:ascii="Open Sans" w:hAnsi="Open Sans" w:cs="Open Sans"/>
          <w:bCs/>
        </w:rPr>
        <w:t>Ajuts per mantenir les condicions mínimes d’higiene i habitabilitat de l’habitatge habitual, mitjançant neteges i altres actuacions de caràcter puntal.</w:t>
      </w:r>
    </w:p>
    <w:p w:rsidR="00652121" w:rsidRPr="00363C67" w:rsidRDefault="00652121" w:rsidP="00A54BDF">
      <w:pPr>
        <w:pStyle w:val="Prrafodelista"/>
        <w:numPr>
          <w:ilvl w:val="0"/>
          <w:numId w:val="8"/>
        </w:numPr>
        <w:tabs>
          <w:tab w:val="left" w:pos="5558"/>
        </w:tabs>
        <w:spacing w:after="0" w:line="240" w:lineRule="auto"/>
        <w:ind w:left="284" w:hanging="284"/>
        <w:jc w:val="both"/>
        <w:rPr>
          <w:rFonts w:ascii="Open Sans" w:hAnsi="Open Sans" w:cs="Open Sans"/>
          <w:bCs/>
        </w:rPr>
      </w:pPr>
      <w:r w:rsidRPr="00363C67">
        <w:rPr>
          <w:rFonts w:ascii="Open Sans" w:hAnsi="Open Sans" w:cs="Open Sans"/>
          <w:bCs/>
        </w:rPr>
        <w:t>Prestacions per a l’atenció de situacions urgents i de greu necessitat que no puguin ser ateses en base ales modalitats contemplades.</w:t>
      </w:r>
    </w:p>
    <w:p w:rsidR="00652121" w:rsidRPr="00363C67" w:rsidRDefault="00652121" w:rsidP="000E4B4C">
      <w:pPr>
        <w:tabs>
          <w:tab w:val="left" w:pos="5558"/>
        </w:tabs>
        <w:jc w:val="both"/>
        <w:rPr>
          <w:rFonts w:ascii="Open Sans" w:hAnsi="Open Sans" w:cs="Open Sans"/>
          <w:bCs/>
          <w:sz w:val="22"/>
          <w:szCs w:val="22"/>
        </w:rPr>
      </w:pPr>
    </w:p>
    <w:p w:rsidR="00652121" w:rsidRPr="00363C67" w:rsidRDefault="00652121" w:rsidP="000E4B4C">
      <w:pPr>
        <w:tabs>
          <w:tab w:val="left" w:pos="5558"/>
        </w:tabs>
        <w:jc w:val="both"/>
        <w:rPr>
          <w:rFonts w:ascii="Open Sans" w:hAnsi="Open Sans" w:cs="Open Sans"/>
          <w:bCs/>
          <w:sz w:val="22"/>
          <w:szCs w:val="22"/>
        </w:rPr>
      </w:pPr>
      <w:r w:rsidRPr="00363C67">
        <w:rPr>
          <w:rFonts w:ascii="Open Sans" w:hAnsi="Open Sans" w:cs="Open Sans"/>
          <w:bCs/>
          <w:sz w:val="22"/>
          <w:szCs w:val="22"/>
        </w:rPr>
        <w:t>2.2. El present reglament també regula aquelles prestacions econòmiques destinades a prevenir, pal·liar i evitar situacions d’exclusió o de risc d’exclusió social i que s’associïn a un pla d’intervenció social realitzat pels equips bàsics d’atenció social, com son:</w:t>
      </w:r>
    </w:p>
    <w:p w:rsidR="00652121" w:rsidRPr="00363C67" w:rsidRDefault="00652121" w:rsidP="00A54BDF">
      <w:pPr>
        <w:pStyle w:val="Prrafodelista"/>
        <w:numPr>
          <w:ilvl w:val="0"/>
          <w:numId w:val="7"/>
        </w:numPr>
        <w:tabs>
          <w:tab w:val="left" w:pos="5558"/>
        </w:tabs>
        <w:spacing w:after="0" w:line="240" w:lineRule="auto"/>
        <w:ind w:left="284" w:hanging="284"/>
        <w:jc w:val="both"/>
        <w:rPr>
          <w:rFonts w:ascii="Open Sans" w:hAnsi="Open Sans" w:cs="Open Sans"/>
          <w:bCs/>
        </w:rPr>
      </w:pPr>
      <w:r w:rsidRPr="00363C67">
        <w:rPr>
          <w:rFonts w:ascii="Open Sans" w:hAnsi="Open Sans" w:cs="Open Sans"/>
          <w:bCs/>
        </w:rPr>
        <w:t>Carència o insuficiència de recursos econòmics pel manteniment de l’habitatge habitual i/o de les despeses derivades del mateix:</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Pagaments  de lloguers o quotes d’hipoteca endarrerits de l’habitatge habitual  de forma puntual sempre que existeixin garanties de continuïtat en el mateix.</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Pagament de despeses puntuals per a facilitat l’accés a l’habitatge habitual: ajuts al pagament de fiances en casos d’extrema necessitat.</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Prestacions per l’adquisició d’equipament bàsic per la llar de l’habitatge habitual (electrodomèstics bàsics de primera necessitat, mobiliari bàsic de primera necessitat, etc.)</w:t>
      </w:r>
    </w:p>
    <w:p w:rsidR="00652121" w:rsidRPr="00363C67" w:rsidRDefault="00652121" w:rsidP="00A54BDF">
      <w:pPr>
        <w:pStyle w:val="Prrafodelista"/>
        <w:numPr>
          <w:ilvl w:val="0"/>
          <w:numId w:val="7"/>
        </w:numPr>
        <w:tabs>
          <w:tab w:val="left" w:pos="5558"/>
        </w:tabs>
        <w:spacing w:after="0" w:line="240" w:lineRule="auto"/>
        <w:ind w:left="284" w:hanging="284"/>
        <w:jc w:val="both"/>
        <w:rPr>
          <w:rFonts w:ascii="Open Sans" w:hAnsi="Open Sans" w:cs="Open Sans"/>
          <w:bCs/>
        </w:rPr>
      </w:pPr>
      <w:r w:rsidRPr="00363C67">
        <w:rPr>
          <w:rFonts w:ascii="Open Sans" w:hAnsi="Open Sans" w:cs="Open Sans"/>
          <w:bCs/>
        </w:rPr>
        <w:t>Prevenció i manteniment de la salut i atenció sanitària.</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Prestacions per l’adquisició, reparació i adaptació d’ulleres bàsiques prescrites facultativament en la sanitat pública.</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Prestacions per medicaments: sempre que siguin prescit facultativament en la sanitat pública.</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Prestacions ortopèdiques amb prescripció facultativa de la sanitat pública (plantilles, audiòfons...).</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Despeses de tractaments terapèutics ( psicoteràpies, logopèdia, reeducació...)</w:t>
      </w:r>
    </w:p>
    <w:p w:rsidR="00652121" w:rsidRPr="00363C67" w:rsidRDefault="00652121" w:rsidP="00A54BDF">
      <w:pPr>
        <w:pStyle w:val="Prrafodelista"/>
        <w:numPr>
          <w:ilvl w:val="0"/>
          <w:numId w:val="7"/>
        </w:numPr>
        <w:tabs>
          <w:tab w:val="left" w:pos="5558"/>
        </w:tabs>
        <w:spacing w:after="0" w:line="240" w:lineRule="auto"/>
        <w:ind w:left="284" w:hanging="284"/>
        <w:jc w:val="both"/>
        <w:rPr>
          <w:rFonts w:ascii="Open Sans" w:hAnsi="Open Sans" w:cs="Open Sans"/>
          <w:bCs/>
        </w:rPr>
      </w:pPr>
      <w:r w:rsidRPr="00363C67">
        <w:rPr>
          <w:rFonts w:ascii="Open Sans" w:hAnsi="Open Sans" w:cs="Open Sans"/>
          <w:bCs/>
        </w:rPr>
        <w:t>Desplaçaments</w:t>
      </w:r>
    </w:p>
    <w:p w:rsidR="00652121" w:rsidRPr="00363C67" w:rsidRDefault="00652121" w:rsidP="00A54BDF">
      <w:pPr>
        <w:numPr>
          <w:ilvl w:val="0"/>
          <w:numId w:val="2"/>
        </w:numPr>
        <w:tabs>
          <w:tab w:val="left" w:pos="5558"/>
        </w:tabs>
        <w:jc w:val="both"/>
        <w:rPr>
          <w:rFonts w:ascii="Open Sans" w:hAnsi="Open Sans" w:cs="Open Sans"/>
          <w:bCs/>
          <w:sz w:val="22"/>
          <w:szCs w:val="22"/>
        </w:rPr>
      </w:pPr>
      <w:r w:rsidRPr="00363C67">
        <w:rPr>
          <w:rFonts w:ascii="Open Sans" w:hAnsi="Open Sans" w:cs="Open Sans"/>
          <w:bCs/>
          <w:sz w:val="22"/>
          <w:szCs w:val="22"/>
        </w:rPr>
        <w:t>Prestacions pel transport públic per situacions de salut i social crítiques i d’urgència: tractaments mèdics (sempre que no estigui cobert pels sistema sanitari), violències masclistes, desemparament o prevenció de situacions de risc social en menors. També aquelles situacions excepcionals i d’urgència on es valori que el fet de no fer el viatge deixarà una situació desatesa.</w:t>
      </w:r>
    </w:p>
    <w:p w:rsidR="00652121" w:rsidRPr="00363C67" w:rsidRDefault="00652121" w:rsidP="00A54BDF">
      <w:pPr>
        <w:pStyle w:val="Prrafodelista"/>
        <w:numPr>
          <w:ilvl w:val="0"/>
          <w:numId w:val="7"/>
        </w:numPr>
        <w:tabs>
          <w:tab w:val="left" w:pos="5558"/>
        </w:tabs>
        <w:spacing w:after="0" w:line="240" w:lineRule="auto"/>
        <w:ind w:left="284" w:hanging="284"/>
        <w:jc w:val="both"/>
        <w:rPr>
          <w:rFonts w:ascii="Open Sans" w:hAnsi="Open Sans" w:cs="Open Sans"/>
          <w:bCs/>
        </w:rPr>
      </w:pPr>
      <w:r w:rsidRPr="00363C67">
        <w:rPr>
          <w:rFonts w:ascii="Open Sans" w:hAnsi="Open Sans" w:cs="Open Sans"/>
          <w:bCs/>
        </w:rPr>
        <w:t>Atenció als infants:</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Prestacions per a  llibres escolars (rescat)</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Prestacions per a matricula i material escolar</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Prestacions per a sortides escolars</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Prestacions per a colònies escolars i/o crèdit de síntesis</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Prestacions per a activitats extraescolars i de lleure</w:t>
      </w:r>
      <w:r w:rsidR="006F28D6">
        <w:rPr>
          <w:rFonts w:ascii="Open Sans" w:hAnsi="Open Sans" w:cs="Open Sans"/>
          <w:sz w:val="22"/>
          <w:szCs w:val="22"/>
        </w:rPr>
        <w:t>/agrupaments escoltes i espl</w:t>
      </w:r>
      <w:r w:rsidR="00852427">
        <w:rPr>
          <w:rFonts w:ascii="Open Sans" w:hAnsi="Open Sans" w:cs="Open Sans"/>
          <w:sz w:val="22"/>
          <w:szCs w:val="22"/>
        </w:rPr>
        <w:t>a</w:t>
      </w:r>
      <w:r w:rsidR="006F28D6">
        <w:rPr>
          <w:rFonts w:ascii="Open Sans" w:hAnsi="Open Sans" w:cs="Open Sans"/>
          <w:sz w:val="22"/>
          <w:szCs w:val="22"/>
        </w:rPr>
        <w:t>is</w:t>
      </w:r>
      <w:r w:rsidRPr="00363C67">
        <w:rPr>
          <w:rFonts w:ascii="Open Sans" w:hAnsi="Open Sans" w:cs="Open Sans"/>
          <w:sz w:val="22"/>
          <w:szCs w:val="22"/>
        </w:rPr>
        <w:t xml:space="preserve"> durant el curs escolar</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Prestacions Ajudes per a activitats extraescolars i de lleure  en període de vacances escolars (Casals i Esplais)</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Prestacions per activitats esportives</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Prestacions per a reforç escolar amb orientació pedagògica de l’equip directiu i/o comissió social del centre escolar</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Prestacions per a menjador escolar complementàries a la convocatòria de beques del consell comarcal en situacions d’infància en risc o alt risc social</w:t>
      </w:r>
      <w:r w:rsidRPr="00363C67">
        <w:rPr>
          <w:rStyle w:val="Refdenotaalpie"/>
          <w:rFonts w:ascii="Open Sans" w:hAnsi="Open Sans" w:cs="Open Sans"/>
          <w:sz w:val="22"/>
          <w:szCs w:val="22"/>
        </w:rPr>
        <w:footnoteReference w:id="3"/>
      </w:r>
      <w:r w:rsidRPr="00363C67">
        <w:rPr>
          <w:rFonts w:ascii="Open Sans" w:hAnsi="Open Sans" w:cs="Open Sans"/>
          <w:sz w:val="22"/>
          <w:szCs w:val="22"/>
        </w:rPr>
        <w:t>.</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Prestacions per a menjador durant la realització de casals de lleure.</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Prestacions per a l’escolarització a l’educació infantil  de 0-3 anys.</w:t>
      </w:r>
    </w:p>
    <w:p w:rsidR="00652121" w:rsidRPr="00363C67" w:rsidRDefault="00652121" w:rsidP="00A54BDF">
      <w:pPr>
        <w:pStyle w:val="Prrafodelista"/>
        <w:numPr>
          <w:ilvl w:val="0"/>
          <w:numId w:val="7"/>
        </w:numPr>
        <w:tabs>
          <w:tab w:val="left" w:pos="5558"/>
        </w:tabs>
        <w:spacing w:after="0" w:line="240" w:lineRule="auto"/>
        <w:ind w:left="284" w:hanging="284"/>
        <w:jc w:val="both"/>
        <w:rPr>
          <w:rFonts w:ascii="Open Sans" w:hAnsi="Open Sans" w:cs="Open Sans"/>
          <w:bCs/>
        </w:rPr>
      </w:pPr>
      <w:r w:rsidRPr="00363C67">
        <w:rPr>
          <w:rFonts w:ascii="Open Sans" w:hAnsi="Open Sans" w:cs="Open Sans"/>
          <w:bCs/>
        </w:rPr>
        <w:t>Suport a la integració sociolaboral:</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 xml:space="preserve">Prestacions per a promoure la integració </w:t>
      </w:r>
      <w:r w:rsidR="00852427">
        <w:rPr>
          <w:rFonts w:ascii="Open Sans" w:hAnsi="Open Sans" w:cs="Open Sans"/>
          <w:sz w:val="22"/>
          <w:szCs w:val="22"/>
        </w:rPr>
        <w:t>sociolaboral (</w:t>
      </w:r>
      <w:r w:rsidRPr="00363C67">
        <w:rPr>
          <w:rFonts w:ascii="Open Sans" w:hAnsi="Open Sans" w:cs="Open Sans"/>
          <w:sz w:val="22"/>
          <w:szCs w:val="22"/>
        </w:rPr>
        <w:t>despeses de matriculacions, inscripcions i assistència a cursos i altres polítiques actives d’ocupació) i, si s’escau, despeses derivades de l’adquisició de material o desplaçaments generats.</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Prestacions per despeses o endarreriments i demores d</w:t>
      </w:r>
      <w:r w:rsidR="00A05ECC">
        <w:rPr>
          <w:rFonts w:ascii="Open Sans" w:hAnsi="Open Sans" w:cs="Open Sans"/>
          <w:sz w:val="22"/>
          <w:szCs w:val="22"/>
        </w:rPr>
        <w:t>e quotes de la seguretat social</w:t>
      </w:r>
      <w:r w:rsidRPr="00363C67">
        <w:rPr>
          <w:rFonts w:ascii="Open Sans" w:hAnsi="Open Sans" w:cs="Open Sans"/>
          <w:sz w:val="22"/>
          <w:szCs w:val="22"/>
        </w:rPr>
        <w:t xml:space="preserve"> sempre i quan la cobertura de les quals condicioni l’accés a altres prestacions econòmiques del sistema general de protecció social.</w:t>
      </w:r>
    </w:p>
    <w:p w:rsidR="00652121" w:rsidRPr="00363C67" w:rsidRDefault="00652121" w:rsidP="000E4B4C">
      <w:pPr>
        <w:tabs>
          <w:tab w:val="left" w:pos="5558"/>
        </w:tabs>
        <w:jc w:val="both"/>
        <w:rPr>
          <w:rFonts w:ascii="Open Sans" w:hAnsi="Open Sans" w:cs="Open Sans"/>
          <w:b/>
          <w:bCs/>
          <w:sz w:val="22"/>
          <w:szCs w:val="22"/>
        </w:rPr>
      </w:pPr>
    </w:p>
    <w:p w:rsidR="00652121" w:rsidRPr="00363C67" w:rsidRDefault="00652121" w:rsidP="000E4B4C">
      <w:pPr>
        <w:pStyle w:val="Ttulo2"/>
      </w:pPr>
      <w:bookmarkStart w:id="5" w:name="_Toc38292552"/>
      <w:r w:rsidRPr="00363C67">
        <w:t>Article 3. Tipologia i formes de concessió de les prestacions</w:t>
      </w:r>
      <w:bookmarkEnd w:id="5"/>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3.1. El conjunt de modalitats de prestacions  derivades del compliment de la Llei 13/2006, de 27 de juliol, de prestacions socials de caràcter econòmic, així com les pròpies de la corporació, poden presentar diferents proced</w:t>
      </w:r>
      <w:r w:rsidR="00852427">
        <w:rPr>
          <w:rFonts w:ascii="Open Sans" w:hAnsi="Open Sans" w:cs="Open Sans"/>
          <w:sz w:val="22"/>
          <w:szCs w:val="22"/>
        </w:rPr>
        <w:t xml:space="preserve">iments de resolució i pagament </w:t>
      </w:r>
      <w:r w:rsidRPr="00363C67">
        <w:rPr>
          <w:rFonts w:ascii="Open Sans" w:hAnsi="Open Sans" w:cs="Open Sans"/>
          <w:sz w:val="22"/>
          <w:szCs w:val="22"/>
        </w:rPr>
        <w:t>regulats al present reglament. Aquest conjunt de prestacions es classifica, per a què així consti en la respectiva resolució d’atorgament com 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a) Pagament únic</w:t>
      </w:r>
    </w:p>
    <w:p w:rsidR="00652121" w:rsidRPr="00363C67" w:rsidRDefault="00652121" w:rsidP="000E4B4C">
      <w:pPr>
        <w:pStyle w:val="Textoindependiente"/>
        <w:tabs>
          <w:tab w:val="left" w:pos="5558"/>
        </w:tabs>
        <w:rPr>
          <w:rFonts w:ascii="Open Sans" w:hAnsi="Open Sans" w:cs="Open Sans"/>
          <w:szCs w:val="22"/>
        </w:rPr>
      </w:pPr>
      <w:r w:rsidRPr="00363C67">
        <w:rPr>
          <w:rFonts w:ascii="Open Sans" w:hAnsi="Open Sans" w:cs="Open Sans"/>
          <w:szCs w:val="22"/>
        </w:rPr>
        <w:t>S’entén com a prestacions de pagament únic les de caràcter econòmic, dirigides a cobrir les necessitats bàsiques d’aquelles persones i/o famílies que manquen de recursos econòmics suficients per fer front a despeses específiques, de caràcter ordinari o extraordinari, necessaris per prevenir, evitar o pal·liar situacions d’exclusió social, essent sempre un recolzament a la intervenció social realitzada per les entitats bàsiques d’atenció social. Es concedeixen vinculades a una situació puntual i concreta de necessitat, amb caràcter urgent, transitori i previsiblement irrepetible, que la persona no pot atendre por sí mateixa.</w:t>
      </w:r>
    </w:p>
    <w:p w:rsidR="00652121" w:rsidRPr="00363C67" w:rsidRDefault="00652121" w:rsidP="000E4B4C">
      <w:pPr>
        <w:pStyle w:val="Textoindependiente"/>
        <w:tabs>
          <w:tab w:val="left" w:pos="5558"/>
        </w:tabs>
        <w:rPr>
          <w:rFonts w:ascii="Open Sans" w:hAnsi="Open Sans" w:cs="Open Sans"/>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b) Pagament periòdic</w:t>
      </w: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S’entén com a prestacions de pagament periòdic les d’ajuda temporal de caràcter econòmic, dirigides a cobrir les necessitats bàsiques d’aquelles persones que manquen de recursos econòmics suficients per a fer front a despeses específiques, de caràcter ordinari o extraordinari, necessaris per a prevenir, evitar o pal·liar situacions d’exclusió social. Essent sempre un recolzament a la intervenció social realitzada pel personal tècnic dels equips bàsics d’atenció social.</w:t>
      </w: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Aquest tipus d’ajudes econòmiques poden aplicar-se, en el seu cas, a les diferents categories d’ajuda recollides en el present reglament, tenint com especificitat  la periodicitat del pagament de l’ajuda concedida en aquells casos en els que es valori tècnicament  que per les característiques de les necessitats socials que originen la demanda, i/o per a la millor consecució dels objectius de la intervenció, es necessària l’aplicació d’aquesta prestació econòmica durant un període de temps. </w:t>
      </w: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Aquest tipus de prestacions estaran subjectes a la dotació pressupostària amb un import màxim determinat en el present reglament.</w:t>
      </w:r>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c) De quantia fixa o quantia variable</w:t>
      </w: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Les aportacions poden ser fixes –en funció de les quantitats que estipuli la Corporació per a determinades necessitats de caràcter urgent— o variables en funció del percentatge del cost real i efectiu de la prestació, o una aportació directa per part del beneficiari de l'ajut.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3.2. Pel que fa les formes de concessió de les prestacions es contemplen les següents modalitats:</w:t>
      </w:r>
    </w:p>
    <w:p w:rsidR="00652121" w:rsidRPr="00363C67" w:rsidRDefault="00652121" w:rsidP="00A54BDF">
      <w:pPr>
        <w:pStyle w:val="Prrafodelista"/>
        <w:numPr>
          <w:ilvl w:val="0"/>
          <w:numId w:val="9"/>
        </w:numPr>
        <w:tabs>
          <w:tab w:val="left" w:pos="5558"/>
        </w:tabs>
        <w:spacing w:after="0" w:line="240" w:lineRule="auto"/>
        <w:ind w:left="284" w:hanging="284"/>
        <w:jc w:val="both"/>
        <w:rPr>
          <w:rFonts w:ascii="Open Sans" w:hAnsi="Open Sans" w:cs="Open Sans"/>
        </w:rPr>
      </w:pPr>
      <w:r w:rsidRPr="00363C67">
        <w:rPr>
          <w:rFonts w:ascii="Open Sans" w:hAnsi="Open Sans" w:cs="Open Sans"/>
        </w:rPr>
        <w:t>A fons perdut: Són prestacions en que no es preveu la devolució o reintegrament per part de les persones perceptores de la prestació.</w:t>
      </w:r>
    </w:p>
    <w:p w:rsidR="00652121" w:rsidRPr="00363C67" w:rsidRDefault="00652121" w:rsidP="00A54BDF">
      <w:pPr>
        <w:pStyle w:val="Prrafodelista"/>
        <w:numPr>
          <w:ilvl w:val="0"/>
          <w:numId w:val="9"/>
        </w:numPr>
        <w:tabs>
          <w:tab w:val="left" w:pos="5558"/>
        </w:tabs>
        <w:spacing w:after="0" w:line="240" w:lineRule="auto"/>
        <w:ind w:left="284" w:hanging="284"/>
        <w:jc w:val="both"/>
        <w:rPr>
          <w:rFonts w:ascii="Open Sans" w:hAnsi="Open Sans" w:cs="Open Sans"/>
        </w:rPr>
      </w:pPr>
      <w:r w:rsidRPr="00363C67">
        <w:rPr>
          <w:rFonts w:ascii="Open Sans" w:hAnsi="Open Sans" w:cs="Open Sans"/>
        </w:rPr>
        <w:t>Reintegrables: Són aquelles prestacions en que es valori la disposició de recursos suficients a curt o a mig termini per procedir a la seva devolució. La resolució que acordi l'atorgament establirà, a aquests efectes, la forma i temps de devolució, constant aquest de forma prèvia en la proposta de resolució dels serveis tècnics.</w:t>
      </w:r>
    </w:p>
    <w:p w:rsidR="00652121" w:rsidRPr="00363C67" w:rsidRDefault="00652121" w:rsidP="00A54BDF">
      <w:pPr>
        <w:pStyle w:val="Prrafodelista"/>
        <w:numPr>
          <w:ilvl w:val="0"/>
          <w:numId w:val="9"/>
        </w:numPr>
        <w:tabs>
          <w:tab w:val="left" w:pos="5558"/>
        </w:tabs>
        <w:spacing w:after="0" w:line="240" w:lineRule="auto"/>
        <w:ind w:left="284" w:hanging="284"/>
        <w:jc w:val="both"/>
        <w:rPr>
          <w:rFonts w:ascii="Open Sans" w:hAnsi="Open Sans" w:cs="Open Sans"/>
          <w:bCs/>
        </w:rPr>
      </w:pPr>
      <w:r w:rsidRPr="00363C67">
        <w:rPr>
          <w:rFonts w:ascii="Open Sans" w:hAnsi="Open Sans" w:cs="Open Sans"/>
          <w:bCs/>
        </w:rPr>
        <w:t>De concessió directa o de concurrència:</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bCs/>
          <w:sz w:val="22"/>
          <w:szCs w:val="22"/>
        </w:rPr>
        <w:t>Són de concessió directa</w:t>
      </w:r>
      <w:r w:rsidRPr="00363C67">
        <w:rPr>
          <w:rFonts w:ascii="Open Sans" w:hAnsi="Open Sans" w:cs="Open Sans"/>
          <w:sz w:val="22"/>
          <w:szCs w:val="22"/>
        </w:rPr>
        <w:t xml:space="preserve"> aquelles que s’atorguen mitjançat un procediment sense convocatòria pública.</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Són de lliure concurrència aquelles que es tramiten seguint el procediment públic de convocatòria. La convocatòria d’aquestes prestacions restarà condicionada a les bases específiques que aprovi i publiqui l’Ajuntament d’Argentona.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pStyle w:val="Ttulo2"/>
      </w:pPr>
      <w:bookmarkStart w:id="6" w:name="_Toc245274965"/>
      <w:bookmarkStart w:id="7" w:name="_Toc245531490"/>
      <w:bookmarkStart w:id="8" w:name="_Toc245531520"/>
      <w:bookmarkStart w:id="9" w:name="_Toc38292553"/>
      <w:r w:rsidRPr="00363C67">
        <w:t>Article 4. Àmbit d’aplicació</w:t>
      </w:r>
      <w:bookmarkEnd w:id="6"/>
      <w:bookmarkEnd w:id="7"/>
      <w:bookmarkEnd w:id="8"/>
      <w:bookmarkEnd w:id="9"/>
    </w:p>
    <w:p w:rsidR="00652121" w:rsidRPr="00363C67" w:rsidRDefault="00652121" w:rsidP="000E4B4C">
      <w:pPr>
        <w:keepNext/>
        <w:tabs>
          <w:tab w:val="left" w:pos="5558"/>
        </w:tabs>
        <w:jc w:val="both"/>
        <w:outlineLvl w:val="0"/>
        <w:rPr>
          <w:rFonts w:ascii="Open Sans" w:hAnsi="Open Sans" w:cs="Open Sans"/>
          <w:b/>
          <w:bC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El present reglament serà d’aplicabilitat a persones físiques i nuclis familiars empadronats al municipi d’Argentona.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Es considerarà unitat familiar de convivència, als efectes d’aquest reglament, les constituïdes per un grup de convivència comuna- segons el padró municipal- per vincle de matrimoni o relació de parella estable anàloga, acreditada en la forma prevista legalment; o de parentiu per consanguinitat, adopció o afinitat fins el segon grau. La relació de parentiu s’avaluarà a partir de la persona sol·licitant. La unitat familiar haurà de ser considerada com unitat econòmica en termes d’ingressos i despeses. En aquells casos en que es justifiqui degudament la necessitat, l’equip tècnic de serveis socials municipals podrà autoritzar motivadament la consideració de membre de la unitat familiar per a persones amb un grau de parentiu més allunyat excepcionalment i degudament justificat, es podran contemplar conjuntament dues o més unitats familiar de convivència que convisquin en el mateix domicili.</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No són unitats de convivència les formades per les persones </w:t>
      </w:r>
      <w:proofErr w:type="spellStart"/>
      <w:r w:rsidRPr="00363C67">
        <w:rPr>
          <w:rFonts w:ascii="Open Sans" w:hAnsi="Open Sans" w:cs="Open Sans"/>
          <w:sz w:val="22"/>
          <w:szCs w:val="22"/>
        </w:rPr>
        <w:t>reallotjades</w:t>
      </w:r>
      <w:proofErr w:type="spellEnd"/>
      <w:r w:rsidRPr="00363C67">
        <w:rPr>
          <w:rFonts w:ascii="Open Sans" w:hAnsi="Open Sans" w:cs="Open Sans"/>
          <w:sz w:val="22"/>
          <w:szCs w:val="22"/>
        </w:rPr>
        <w:t xml:space="preserve"> per familiars per pèrdua de l’habitatge habitual o per altres situacions, en les quals no es tindran en compte els ingressos de la família </w:t>
      </w:r>
      <w:proofErr w:type="spellStart"/>
      <w:r w:rsidRPr="00363C67">
        <w:rPr>
          <w:rFonts w:ascii="Open Sans" w:hAnsi="Open Sans" w:cs="Open Sans"/>
          <w:sz w:val="22"/>
          <w:szCs w:val="22"/>
        </w:rPr>
        <w:t>reallotjant</w:t>
      </w:r>
      <w:proofErr w:type="spellEnd"/>
      <w:r w:rsidRPr="00363C67">
        <w:rPr>
          <w:rFonts w:ascii="Open Sans" w:hAnsi="Open Sans" w:cs="Open Sans"/>
          <w:sz w:val="22"/>
          <w:szCs w:val="22"/>
        </w:rPr>
        <w:t xml:space="preserve"> durant els dotze mesos posteriors al </w:t>
      </w:r>
      <w:proofErr w:type="spellStart"/>
      <w:r w:rsidRPr="00363C67">
        <w:rPr>
          <w:rFonts w:ascii="Open Sans" w:hAnsi="Open Sans" w:cs="Open Sans"/>
          <w:sz w:val="22"/>
          <w:szCs w:val="22"/>
        </w:rPr>
        <w:t>reallotjament</w:t>
      </w:r>
      <w:proofErr w:type="spellEnd"/>
      <w:r w:rsidRPr="00363C67">
        <w:rPr>
          <w:rFonts w:ascii="Open Sans" w:hAnsi="Open Sans" w:cs="Open Sans"/>
          <w:sz w:val="22"/>
          <w:szCs w:val="22"/>
        </w:rPr>
        <w: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No obstant, i en compliment també de l’article 30 de la 13/2006 de 27 de juliol, de prestacions socials de caràcter econòmic, es valoraran les situacions excepcionals que impossibilitin l’empadronament i, en aquest sentit, podran ser usuàries de prestacions d’urgència les persones individuals i les que formen part d’una unitat de convivència, encara que no estiguin empadronades al municipi, sempre que siguin residents, visquin o es trobin de manera estable a Argentona amb un temps mínim de 6 mesos i es tracti de la cobertura urgent de necessitats socials bàsiques o es detecti una situació de vulnerabilitat social i humanitària sense perjudici d’altres situacions en que s’acrediti necessitat peremptòria. </w:t>
      </w:r>
    </w:p>
    <w:p w:rsidR="00652121" w:rsidRPr="00363C67" w:rsidRDefault="00652121" w:rsidP="000E4B4C">
      <w:pPr>
        <w:tabs>
          <w:tab w:val="left" w:pos="5558"/>
        </w:tabs>
        <w:jc w:val="both"/>
        <w:rPr>
          <w:rFonts w:ascii="Open Sans" w:hAnsi="Open Sans" w:cs="Open Sans"/>
          <w:b/>
          <w:bCs/>
          <w:sz w:val="22"/>
          <w:szCs w:val="22"/>
        </w:rPr>
      </w:pPr>
    </w:p>
    <w:p w:rsidR="00652121" w:rsidRPr="00363C67" w:rsidRDefault="00652121" w:rsidP="000E4B4C">
      <w:pPr>
        <w:pStyle w:val="Ttulo2"/>
      </w:pPr>
      <w:bookmarkStart w:id="10" w:name="_Toc38292554"/>
      <w:r w:rsidRPr="00363C67">
        <w:t>Article 5. Naturalesa jurídica de les prestacions econòmiques</w:t>
      </w:r>
      <w:bookmarkEnd w:id="10"/>
    </w:p>
    <w:p w:rsidR="00652121" w:rsidRPr="00363C67" w:rsidRDefault="00652121" w:rsidP="000E4B4C">
      <w:pPr>
        <w:tabs>
          <w:tab w:val="left" w:pos="5558"/>
        </w:tabs>
        <w:jc w:val="both"/>
        <w:rPr>
          <w:rFonts w:ascii="Open Sans" w:hAnsi="Open Sans" w:cs="Open Sans"/>
          <w:b/>
          <w:bC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5.1. Les prestacions contemplades al present reglament seran, a tots els seus efectes, considerats despesa de dret públic.</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5.2. Les prestacions tenen un caràcter eventual i voluntari, sotmès a la limitació pressupostària, pel que es poden limitar els ajuts a persones físiques que reuneixin els requisits objectius contemplats als apartats de valoració social i econòmica d’accessibilitat al dret de prestació d’aquest mateix reglament, i en cas necessari prioritzar els casos de major puntuació segons el barem establert.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5.3. La persona beneficiària de l’ajut no podrà exigir l’augment o revisió de la prestació. No obstant això, les persones interessades, sol·licitants de l’ajut, podran, en qualsevol moment, demanar la vista de l’expedient que ha estat instruït per la concessió de l’ajut.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pStyle w:val="Ttulo2"/>
      </w:pPr>
      <w:bookmarkStart w:id="11" w:name="_Toc38292555"/>
      <w:r w:rsidRPr="00363C67">
        <w:t>Article 6. Dotació pressupostària</w:t>
      </w:r>
      <w:bookmarkEnd w:id="11"/>
    </w:p>
    <w:p w:rsidR="00652121" w:rsidRPr="00363C67" w:rsidRDefault="00652121" w:rsidP="000E4B4C">
      <w:pPr>
        <w:tabs>
          <w:tab w:val="left" w:pos="5558"/>
        </w:tabs>
        <w:jc w:val="both"/>
        <w:rPr>
          <w:rFonts w:ascii="Open Sans" w:hAnsi="Open Sans" w:cs="Open Sans"/>
          <w:b/>
          <w:bC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6.1. L’Ajuntament d’Argentona consigna en una o vàries partides pressupostàries el conjunt de prestacions econòmiques de signe social destinades a persones en situació de vulnerabilitat o risc d’exclusió social</w:t>
      </w:r>
      <w:r w:rsidRPr="00363C67">
        <w:rPr>
          <w:rFonts w:ascii="Open Sans" w:hAnsi="Open Sans" w:cs="Open Sans"/>
          <w:i/>
          <w:sz w:val="22"/>
          <w:szCs w:val="22"/>
        </w:rPr>
        <w: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6.2. Les esmentades partides podran ser incrementades en funció de les modificacions de crèdits que eventualment pugui aprovar la corporació davant de circumstància d’exhauriment de la dotació i a  conveniència de la disponibilitat pressupostària de l’ens així com també amb l’acceptació d’altres subvencions afins al mateix concepte d’altres administracions públiques.</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6.3. Les prestacions econòmiques vinculades, en la seva font de finançament, a l’activitat de foment o subvencions, no gaudiran de l’efecte de la consolidació de les mateixes en el pressupost municipal del següent exercici, restant condicionades, en conseqüència, a la disponibilitat efectiva de </w:t>
      </w:r>
      <w:proofErr w:type="spellStart"/>
      <w:r w:rsidRPr="00363C67">
        <w:rPr>
          <w:rFonts w:ascii="Open Sans" w:hAnsi="Open Sans" w:cs="Open Sans"/>
          <w:sz w:val="22"/>
          <w:szCs w:val="22"/>
        </w:rPr>
        <w:t>liquidesa</w:t>
      </w:r>
      <w:proofErr w:type="spellEnd"/>
      <w:r w:rsidRPr="00363C67">
        <w:rPr>
          <w:rFonts w:ascii="Open Sans" w:hAnsi="Open Sans" w:cs="Open Sans"/>
          <w:sz w:val="22"/>
          <w:szCs w:val="22"/>
        </w:rPr>
        <w:t xml:space="preserve"> condicionada per l’aprovació del programa o subvenció. </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6.4. A l’execució de la despesa li serà d’aplicació el present reglament independentment de la font de finançament. </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pStyle w:val="Ttulo1"/>
      </w:pPr>
      <w:bookmarkStart w:id="12" w:name="_Toc38292556"/>
      <w:r w:rsidRPr="00363C67">
        <w:t>CAPÍTOL 2. PERSONES BENEFICIÀRIES, ACCESSIBILITAT I ACREDITACIÓ</w:t>
      </w:r>
      <w:bookmarkEnd w:id="12"/>
    </w:p>
    <w:p w:rsidR="00652121" w:rsidRPr="00363C67" w:rsidRDefault="00652121" w:rsidP="000E4B4C">
      <w:pPr>
        <w:tabs>
          <w:tab w:val="left" w:pos="5558"/>
        </w:tabs>
        <w:jc w:val="both"/>
        <w:rPr>
          <w:rFonts w:ascii="Open Sans" w:hAnsi="Open Sans" w:cs="Open Sans"/>
          <w:b/>
          <w:bCs/>
          <w:sz w:val="22"/>
          <w:szCs w:val="22"/>
        </w:rPr>
      </w:pPr>
    </w:p>
    <w:p w:rsidR="00652121" w:rsidRPr="00363C67" w:rsidRDefault="00652121" w:rsidP="000E4B4C">
      <w:pPr>
        <w:pStyle w:val="Ttulo2"/>
      </w:pPr>
      <w:bookmarkStart w:id="13" w:name="_Toc38292557"/>
      <w:r w:rsidRPr="00363C67">
        <w:t>Article 7. Persones beneficiàries, requisits i obligacions</w:t>
      </w:r>
      <w:bookmarkEnd w:id="13"/>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7.1. Persones beneficiàries</w:t>
      </w: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Podran ser beneficiaris de les prestacions econòmiques qualsevol persona i/o unitat familiar de convivència que es trobin en una situació de dificultat sòcio-econòmica i per les quals els ajuts establerts siguin necessaris per tal de contenir o evitar l'empitjorament de la situació de necessitat.</w:t>
      </w:r>
    </w:p>
    <w:p w:rsidR="00652121" w:rsidRPr="00363C67" w:rsidRDefault="00652121" w:rsidP="000E4B4C">
      <w:pPr>
        <w:tabs>
          <w:tab w:val="left" w:pos="5558"/>
        </w:tabs>
        <w:jc w:val="both"/>
        <w:rPr>
          <w:rFonts w:ascii="Open Sans" w:hAnsi="Open Sans" w:cs="Open Sans"/>
          <w:bCs/>
          <w:sz w:val="22"/>
          <w:szCs w:val="22"/>
        </w:rPr>
      </w:pPr>
    </w:p>
    <w:p w:rsidR="00652121" w:rsidRPr="00363C67" w:rsidRDefault="00652121" w:rsidP="000E4B4C">
      <w:pPr>
        <w:tabs>
          <w:tab w:val="left" w:pos="5558"/>
        </w:tabs>
        <w:jc w:val="both"/>
        <w:rPr>
          <w:rFonts w:ascii="Open Sans" w:hAnsi="Open Sans" w:cs="Open Sans"/>
          <w:bCs/>
          <w:sz w:val="22"/>
          <w:szCs w:val="22"/>
        </w:rPr>
      </w:pPr>
      <w:r w:rsidRPr="00363C67">
        <w:rPr>
          <w:rFonts w:ascii="Open Sans" w:hAnsi="Open Sans" w:cs="Open Sans"/>
          <w:bCs/>
          <w:sz w:val="22"/>
          <w:szCs w:val="22"/>
        </w:rPr>
        <w:t>Es determina un perfil d’aquells ciutadans que tindran un accés prioritari en base a situacions de vulnerabilitat o  risc d’ exclusió social o, en el seu defecte, en compliment de l’art. 30 de la Llei 13/2006, de prestacions socials de caràcter econòmic, les persones o unitats familiars que tenen a càrrec menors.</w:t>
      </w:r>
    </w:p>
    <w:p w:rsidR="00652121" w:rsidRPr="00363C67" w:rsidRDefault="00652121" w:rsidP="000E4B4C">
      <w:pPr>
        <w:tabs>
          <w:tab w:val="left" w:pos="5558"/>
        </w:tabs>
        <w:jc w:val="both"/>
        <w:rPr>
          <w:rFonts w:ascii="Open Sans" w:hAnsi="Open Sans" w:cs="Open Sans"/>
          <w:bCs/>
          <w:sz w:val="22"/>
          <w:szCs w:val="22"/>
        </w:rPr>
      </w:pPr>
    </w:p>
    <w:p w:rsidR="00652121" w:rsidRPr="00363C67" w:rsidRDefault="00652121" w:rsidP="000E4B4C">
      <w:pPr>
        <w:tabs>
          <w:tab w:val="left" w:pos="5558"/>
        </w:tabs>
        <w:jc w:val="both"/>
        <w:rPr>
          <w:rFonts w:ascii="Open Sans" w:hAnsi="Open Sans" w:cs="Open Sans"/>
          <w:bCs/>
          <w:sz w:val="22"/>
          <w:szCs w:val="22"/>
        </w:rPr>
      </w:pPr>
      <w:r w:rsidRPr="00363C67">
        <w:rPr>
          <w:rFonts w:ascii="Open Sans" w:hAnsi="Open Sans" w:cs="Open Sans"/>
          <w:bCs/>
          <w:sz w:val="22"/>
          <w:szCs w:val="22"/>
        </w:rPr>
        <w:t>7.2. Requisits de les persones beneficiàries:</w:t>
      </w:r>
    </w:p>
    <w:p w:rsidR="00652121" w:rsidRPr="00363C67" w:rsidRDefault="00652121" w:rsidP="000E4B4C">
      <w:pPr>
        <w:tabs>
          <w:tab w:val="left" w:pos="5558"/>
        </w:tabs>
        <w:jc w:val="both"/>
        <w:rPr>
          <w:rFonts w:ascii="Open Sans" w:hAnsi="Open Sans" w:cs="Open Sans"/>
          <w:bCs/>
          <w:sz w:val="22"/>
          <w:szCs w:val="22"/>
        </w:rPr>
      </w:pPr>
      <w:r w:rsidRPr="00363C67">
        <w:rPr>
          <w:rFonts w:ascii="Open Sans" w:hAnsi="Open Sans" w:cs="Open Sans"/>
          <w:bCs/>
          <w:sz w:val="22"/>
          <w:szCs w:val="22"/>
        </w:rPr>
        <w:t>Les persones sol·licitants de les prestacions han de complir els següents requisits:</w:t>
      </w:r>
    </w:p>
    <w:p w:rsidR="00652121" w:rsidRPr="00363C67" w:rsidRDefault="00652121" w:rsidP="00A54BDF">
      <w:pPr>
        <w:pStyle w:val="Prrafodelista"/>
        <w:numPr>
          <w:ilvl w:val="0"/>
          <w:numId w:val="19"/>
        </w:numPr>
        <w:tabs>
          <w:tab w:val="left" w:pos="5558"/>
        </w:tabs>
        <w:spacing w:after="0" w:line="240" w:lineRule="auto"/>
        <w:jc w:val="both"/>
        <w:rPr>
          <w:rFonts w:ascii="Open Sans" w:hAnsi="Open Sans" w:cs="Open Sans"/>
        </w:rPr>
      </w:pPr>
      <w:r w:rsidRPr="00363C67">
        <w:rPr>
          <w:rFonts w:ascii="Open Sans" w:hAnsi="Open Sans" w:cs="Open Sans"/>
        </w:rPr>
        <w:t>Ser major de 18 anys o estar emancipades legalment o, en el seu defecte, haver iniciat el tràmit legal d’emancipació.</w:t>
      </w:r>
    </w:p>
    <w:p w:rsidR="00652121" w:rsidRPr="00363C67" w:rsidRDefault="00652121" w:rsidP="00A54BDF">
      <w:pPr>
        <w:pStyle w:val="Prrafodelista"/>
        <w:numPr>
          <w:ilvl w:val="0"/>
          <w:numId w:val="19"/>
        </w:numPr>
        <w:tabs>
          <w:tab w:val="left" w:pos="5558"/>
        </w:tabs>
        <w:spacing w:after="0" w:line="240" w:lineRule="auto"/>
        <w:jc w:val="both"/>
        <w:rPr>
          <w:rFonts w:ascii="Open Sans" w:hAnsi="Open Sans" w:cs="Open Sans"/>
        </w:rPr>
      </w:pPr>
      <w:r w:rsidRPr="00363C67">
        <w:rPr>
          <w:rFonts w:ascii="Open Sans" w:hAnsi="Open Sans" w:cs="Open Sans"/>
        </w:rPr>
        <w:t>Aquest requisit es podrà eximir en situacions degudament justificades, com per exemple, persones acollides en recursos d’allotjament institucional, i sense perjudici, també, del que estableix l’article 30 de la Llei 13/2006 de 27 de juliol, de prestacions socials de caràcter econòmic en virtut de la qual, per a les prestacions econòmiques d’urgència social, poden ser també beneficiaris persones que resideixen, viuen o es troben al municipi.</w:t>
      </w:r>
    </w:p>
    <w:p w:rsidR="00652121" w:rsidRPr="00363C67" w:rsidRDefault="00652121" w:rsidP="00A54BDF">
      <w:pPr>
        <w:pStyle w:val="Prrafodelista"/>
        <w:numPr>
          <w:ilvl w:val="0"/>
          <w:numId w:val="19"/>
        </w:numPr>
        <w:tabs>
          <w:tab w:val="left" w:pos="5558"/>
        </w:tabs>
        <w:spacing w:after="0" w:line="240" w:lineRule="auto"/>
        <w:jc w:val="both"/>
        <w:rPr>
          <w:rFonts w:ascii="Open Sans" w:hAnsi="Open Sans" w:cs="Open Sans"/>
        </w:rPr>
      </w:pPr>
      <w:bookmarkStart w:id="14" w:name="OLE_LINK3"/>
      <w:r w:rsidRPr="00363C67">
        <w:rPr>
          <w:rFonts w:ascii="Open Sans" w:hAnsi="Open Sans" w:cs="Open Sans"/>
        </w:rPr>
        <w:t>Que la unitat familiar de convivència de la persona sol·licitant tingui uns ingressos que compleixin els barems econòmics i socials establerts en el present reglament.</w:t>
      </w:r>
      <w:bookmarkEnd w:id="14"/>
      <w:r w:rsidRPr="00363C67">
        <w:rPr>
          <w:rFonts w:ascii="Open Sans" w:hAnsi="Open Sans" w:cs="Open Sans"/>
        </w:rPr>
        <w:t xml:space="preserve"> Amb caràcter general no disposar de recursos alternatius que demostrin l’existència de mitjans suficients per atendre la necessitat per a la qual es sol·licita l’ajut. (veure Annex 1)</w:t>
      </w:r>
    </w:p>
    <w:p w:rsidR="00652121" w:rsidRPr="00363C67" w:rsidRDefault="00652121" w:rsidP="00A54BDF">
      <w:pPr>
        <w:pStyle w:val="Prrafodelista"/>
        <w:numPr>
          <w:ilvl w:val="0"/>
          <w:numId w:val="19"/>
        </w:numPr>
        <w:tabs>
          <w:tab w:val="left" w:pos="5558"/>
        </w:tabs>
        <w:spacing w:after="0" w:line="240" w:lineRule="auto"/>
        <w:jc w:val="both"/>
        <w:rPr>
          <w:rFonts w:ascii="Open Sans" w:hAnsi="Open Sans" w:cs="Open Sans"/>
        </w:rPr>
      </w:pPr>
      <w:r w:rsidRPr="00363C67">
        <w:rPr>
          <w:rFonts w:ascii="Open Sans" w:hAnsi="Open Sans" w:cs="Open Sans"/>
        </w:rPr>
        <w:t>En cas de disposar de bens mobles o immobles diferents a l’habitatge habitual, envers els quals es disposi de dret de propietat, possessió o usdefruit, les rendes de les activitats econòmiques derivades del lloguer, es comptabilitzaran com un ingrés. En cas de no estar llogada no es tindran en compte les despeses derivades de la tinença de l’habitatge que no sigui l’habitual.</w:t>
      </w:r>
    </w:p>
    <w:p w:rsidR="00652121" w:rsidRPr="00363C67" w:rsidRDefault="00652121" w:rsidP="00A54BDF">
      <w:pPr>
        <w:pStyle w:val="Prrafodelista"/>
        <w:numPr>
          <w:ilvl w:val="0"/>
          <w:numId w:val="19"/>
        </w:numPr>
        <w:tabs>
          <w:tab w:val="left" w:pos="5558"/>
        </w:tabs>
        <w:spacing w:after="0" w:line="240" w:lineRule="auto"/>
        <w:jc w:val="both"/>
        <w:rPr>
          <w:rFonts w:ascii="Open Sans" w:hAnsi="Open Sans" w:cs="Open Sans"/>
        </w:rPr>
      </w:pPr>
      <w:r w:rsidRPr="00363C67">
        <w:rPr>
          <w:rFonts w:ascii="Open Sans" w:hAnsi="Open Sans" w:cs="Open Sans"/>
        </w:rPr>
        <w:t>No tenir accés a prestacions econòmiques atorgades per altres administracions que puguin cobrir la necessitat sorgida.</w:t>
      </w:r>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7.3. Obligacions de les persones beneficiàries</w:t>
      </w:r>
    </w:p>
    <w:p w:rsidR="00652121" w:rsidRPr="00363C67" w:rsidRDefault="00652121" w:rsidP="00A54BDF">
      <w:pPr>
        <w:pStyle w:val="Prrafodelista"/>
        <w:numPr>
          <w:ilvl w:val="0"/>
          <w:numId w:val="20"/>
        </w:numPr>
        <w:tabs>
          <w:tab w:val="left" w:pos="5558"/>
        </w:tabs>
        <w:spacing w:after="0" w:line="240" w:lineRule="auto"/>
        <w:jc w:val="both"/>
        <w:rPr>
          <w:rFonts w:ascii="Open Sans" w:hAnsi="Open Sans" w:cs="Open Sans"/>
        </w:rPr>
      </w:pPr>
      <w:r w:rsidRPr="00363C67">
        <w:rPr>
          <w:rFonts w:ascii="Open Sans" w:hAnsi="Open Sans" w:cs="Open Sans"/>
        </w:rPr>
        <w:t>Acreditar els requisits exigits per tenir accés a les prestacions.</w:t>
      </w:r>
    </w:p>
    <w:p w:rsidR="00652121" w:rsidRPr="00363C67" w:rsidRDefault="00652121" w:rsidP="00A54BDF">
      <w:pPr>
        <w:pStyle w:val="Prrafodelista"/>
        <w:numPr>
          <w:ilvl w:val="0"/>
          <w:numId w:val="20"/>
        </w:numPr>
        <w:tabs>
          <w:tab w:val="left" w:pos="5558"/>
        </w:tabs>
        <w:spacing w:after="0" w:line="240" w:lineRule="auto"/>
        <w:jc w:val="both"/>
        <w:rPr>
          <w:rFonts w:ascii="Open Sans" w:hAnsi="Open Sans" w:cs="Open Sans"/>
        </w:rPr>
      </w:pPr>
      <w:r w:rsidRPr="00363C67">
        <w:rPr>
          <w:rFonts w:ascii="Open Sans" w:hAnsi="Open Sans" w:cs="Open Sans"/>
        </w:rPr>
        <w:t xml:space="preserve">Acceptar ofertes de treball tutelat i/o protegit formulades pels serveis públics d’ocupació o altres institucions competents, sempre que no s’acrediti impediment d’acord amb l’informe tècnic de referència dels Equips bàsics d’atenció social. </w:t>
      </w:r>
    </w:p>
    <w:p w:rsidR="00652121" w:rsidRPr="00363C67" w:rsidRDefault="00652121" w:rsidP="00A54BDF">
      <w:pPr>
        <w:pStyle w:val="Prrafodelista"/>
        <w:numPr>
          <w:ilvl w:val="0"/>
          <w:numId w:val="20"/>
        </w:numPr>
        <w:tabs>
          <w:tab w:val="left" w:pos="5558"/>
        </w:tabs>
        <w:spacing w:after="0" w:line="240" w:lineRule="auto"/>
        <w:jc w:val="both"/>
        <w:rPr>
          <w:rFonts w:ascii="Open Sans" w:hAnsi="Open Sans" w:cs="Open Sans"/>
        </w:rPr>
      </w:pPr>
      <w:r w:rsidRPr="00363C67">
        <w:rPr>
          <w:rFonts w:ascii="Open Sans" w:hAnsi="Open Sans" w:cs="Open Sans"/>
        </w:rPr>
        <w:t xml:space="preserve">Comunicar als serveis socials municipals les variacions o canvis existents en la situació social i econòmica de la persona o de la unitat convivència que pugin modificar les circumstàncies que van donar lloc a la sol·licitud i resolució. </w:t>
      </w:r>
    </w:p>
    <w:p w:rsidR="00652121" w:rsidRPr="00363C67" w:rsidRDefault="00652121" w:rsidP="00A54BDF">
      <w:pPr>
        <w:pStyle w:val="Prrafodelista"/>
        <w:numPr>
          <w:ilvl w:val="0"/>
          <w:numId w:val="20"/>
        </w:numPr>
        <w:tabs>
          <w:tab w:val="left" w:pos="5558"/>
        </w:tabs>
        <w:spacing w:after="0" w:line="240" w:lineRule="auto"/>
        <w:jc w:val="both"/>
        <w:rPr>
          <w:rFonts w:ascii="Open Sans" w:hAnsi="Open Sans" w:cs="Open Sans"/>
        </w:rPr>
      </w:pPr>
      <w:r w:rsidRPr="00363C67">
        <w:rPr>
          <w:rFonts w:ascii="Open Sans" w:hAnsi="Open Sans" w:cs="Open Sans"/>
        </w:rPr>
        <w:t xml:space="preserve">Amb caràcter general l’atorgament de l’ajut resta condicionat a l’acceptació  de l’obligació de seguir un pla de millora individual i familiar per part de la persona usuària i /o dels beneficiaris que formen part de la unitat familiar. </w:t>
      </w:r>
    </w:p>
    <w:p w:rsidR="00652121" w:rsidRPr="00363C67" w:rsidRDefault="00652121" w:rsidP="00A54BDF">
      <w:pPr>
        <w:pStyle w:val="Prrafodelista"/>
        <w:numPr>
          <w:ilvl w:val="0"/>
          <w:numId w:val="20"/>
        </w:numPr>
        <w:tabs>
          <w:tab w:val="left" w:pos="5558"/>
        </w:tabs>
        <w:spacing w:after="0" w:line="240" w:lineRule="auto"/>
        <w:jc w:val="both"/>
        <w:rPr>
          <w:rFonts w:ascii="Open Sans" w:hAnsi="Open Sans" w:cs="Open Sans"/>
        </w:rPr>
      </w:pPr>
      <w:r w:rsidRPr="00363C67">
        <w:rPr>
          <w:rFonts w:ascii="Open Sans" w:hAnsi="Open Sans" w:cs="Open Sans"/>
        </w:rPr>
        <w:t xml:space="preserve">En el cas de les prestacions econòmiques amb modalitat de pagament al proveïdor del servei i, en el cas que aquesta cobreixi només una part del cost del mateix, el beneficiari tindrà l’obligació de fer-se càrrec  de la part restant.  </w:t>
      </w:r>
    </w:p>
    <w:p w:rsidR="00652121" w:rsidRPr="00363C67" w:rsidRDefault="00652121" w:rsidP="00A54BDF">
      <w:pPr>
        <w:pStyle w:val="Prrafodelista"/>
        <w:numPr>
          <w:ilvl w:val="0"/>
          <w:numId w:val="20"/>
        </w:numPr>
        <w:tabs>
          <w:tab w:val="left" w:pos="5558"/>
        </w:tabs>
        <w:spacing w:after="0" w:line="240" w:lineRule="auto"/>
        <w:jc w:val="both"/>
        <w:rPr>
          <w:rFonts w:ascii="Open Sans" w:hAnsi="Open Sans" w:cs="Open Sans"/>
        </w:rPr>
      </w:pPr>
      <w:r w:rsidRPr="00363C67">
        <w:rPr>
          <w:rFonts w:ascii="Open Sans" w:hAnsi="Open Sans" w:cs="Open Sans"/>
        </w:rPr>
        <w:t xml:space="preserve">Justificar la prestació mitjançant la presentació de factures acreditatives de la despesa. </w:t>
      </w:r>
    </w:p>
    <w:p w:rsidR="00652121" w:rsidRPr="00363C67" w:rsidRDefault="00652121" w:rsidP="00A54BDF">
      <w:pPr>
        <w:pStyle w:val="Prrafodelista"/>
        <w:numPr>
          <w:ilvl w:val="0"/>
          <w:numId w:val="20"/>
        </w:numPr>
        <w:tabs>
          <w:tab w:val="left" w:pos="5558"/>
        </w:tabs>
        <w:spacing w:after="0" w:line="240" w:lineRule="auto"/>
        <w:jc w:val="both"/>
        <w:rPr>
          <w:rFonts w:ascii="Open Sans" w:hAnsi="Open Sans" w:cs="Open Sans"/>
        </w:rPr>
      </w:pPr>
      <w:r w:rsidRPr="00363C67">
        <w:rPr>
          <w:rFonts w:ascii="Open Sans" w:hAnsi="Open Sans" w:cs="Open Sans"/>
        </w:rPr>
        <w:t xml:space="preserve">Comunicar als serveis socials de l’Ajuntament l’obtenció d’altres ajudes per a la mateixa finalitat.  </w:t>
      </w:r>
    </w:p>
    <w:p w:rsidR="00652121" w:rsidRPr="00363C67" w:rsidRDefault="00652121" w:rsidP="00A54BDF">
      <w:pPr>
        <w:pStyle w:val="Prrafodelista"/>
        <w:numPr>
          <w:ilvl w:val="0"/>
          <w:numId w:val="20"/>
        </w:numPr>
        <w:tabs>
          <w:tab w:val="left" w:pos="5558"/>
        </w:tabs>
        <w:spacing w:after="0" w:line="240" w:lineRule="auto"/>
        <w:jc w:val="both"/>
        <w:rPr>
          <w:rFonts w:ascii="Open Sans" w:hAnsi="Open Sans" w:cs="Open Sans"/>
        </w:rPr>
      </w:pPr>
      <w:r w:rsidRPr="00363C67">
        <w:rPr>
          <w:rFonts w:ascii="Open Sans" w:hAnsi="Open Sans" w:cs="Open Sans"/>
        </w:rPr>
        <w:t xml:space="preserve">Sotmetre’s a les actuacions de comprovació i control financer que efectuï l’Ajuntament d’Argentona i facilitar quanta informació i documentació li sigui requerida. </w:t>
      </w:r>
    </w:p>
    <w:p w:rsidR="00652121" w:rsidRPr="00363C67" w:rsidRDefault="00652121" w:rsidP="00A54BDF">
      <w:pPr>
        <w:pStyle w:val="Prrafodelista"/>
        <w:numPr>
          <w:ilvl w:val="0"/>
          <w:numId w:val="20"/>
        </w:numPr>
        <w:tabs>
          <w:tab w:val="left" w:pos="5558"/>
        </w:tabs>
        <w:spacing w:after="0" w:line="240" w:lineRule="auto"/>
        <w:jc w:val="both"/>
        <w:rPr>
          <w:rFonts w:ascii="Open Sans" w:hAnsi="Open Sans" w:cs="Open Sans"/>
        </w:rPr>
      </w:pPr>
      <w:r w:rsidRPr="00363C67">
        <w:rPr>
          <w:rFonts w:ascii="Open Sans" w:hAnsi="Open Sans" w:cs="Open Sans"/>
        </w:rPr>
        <w:t xml:space="preserve">Reintegrar els imports concedits quan no s’apliquin per a les finalitats per a les quals es van concedir. </w:t>
      </w:r>
    </w:p>
    <w:p w:rsidR="00652121" w:rsidRPr="00363C67" w:rsidRDefault="00652121" w:rsidP="00A54BDF">
      <w:pPr>
        <w:pStyle w:val="Prrafodelista"/>
        <w:numPr>
          <w:ilvl w:val="0"/>
          <w:numId w:val="20"/>
        </w:numPr>
        <w:tabs>
          <w:tab w:val="left" w:pos="5558"/>
        </w:tabs>
        <w:spacing w:after="0" w:line="240" w:lineRule="auto"/>
        <w:jc w:val="both"/>
        <w:rPr>
          <w:rFonts w:ascii="Open Sans" w:hAnsi="Open Sans" w:cs="Open Sans"/>
        </w:rPr>
      </w:pPr>
      <w:r w:rsidRPr="00363C67">
        <w:rPr>
          <w:rFonts w:ascii="Open Sans" w:hAnsi="Open Sans" w:cs="Open Sans"/>
        </w:rPr>
        <w:t xml:space="preserve">Mantenir l’empadronament i la residència efectiva en el municipi d’Argentona durant el temps de percepció de l’ajuda.  </w:t>
      </w:r>
    </w:p>
    <w:p w:rsidR="00652121" w:rsidRPr="00363C67" w:rsidRDefault="00652121" w:rsidP="00A54BDF">
      <w:pPr>
        <w:pStyle w:val="Prrafodelista"/>
        <w:numPr>
          <w:ilvl w:val="0"/>
          <w:numId w:val="20"/>
        </w:numPr>
        <w:tabs>
          <w:tab w:val="left" w:pos="5558"/>
        </w:tabs>
        <w:spacing w:after="0" w:line="240" w:lineRule="auto"/>
        <w:jc w:val="both"/>
        <w:rPr>
          <w:rFonts w:ascii="Open Sans" w:hAnsi="Open Sans" w:cs="Open Sans"/>
        </w:rPr>
      </w:pPr>
      <w:r w:rsidRPr="00363C67">
        <w:rPr>
          <w:rFonts w:ascii="Open Sans" w:hAnsi="Open Sans" w:cs="Open Sans"/>
        </w:rPr>
        <w:t xml:space="preserve">Qualsevol altre obligació relacionada directament amb l’objecte de l’ajuda i que específicament s’estableixi en l’acord de concessió d’aquesta, i que serà proposada conforme al criteri professional dels serveis socials municipals. </w:t>
      </w:r>
    </w:p>
    <w:p w:rsidR="00652121" w:rsidRPr="00363C67" w:rsidRDefault="00652121" w:rsidP="000E4B4C">
      <w:pPr>
        <w:tabs>
          <w:tab w:val="left" w:pos="5558"/>
        </w:tabs>
        <w:jc w:val="both"/>
        <w:rPr>
          <w:rFonts w:ascii="Open Sans" w:hAnsi="Open Sans" w:cs="Open Sans"/>
          <w:b/>
          <w:bCs/>
          <w:sz w:val="22"/>
          <w:szCs w:val="22"/>
        </w:rPr>
      </w:pPr>
    </w:p>
    <w:p w:rsidR="00652121" w:rsidRPr="00363C67" w:rsidRDefault="00652121" w:rsidP="000E4B4C">
      <w:pPr>
        <w:pStyle w:val="Ttulo2"/>
      </w:pPr>
      <w:bookmarkStart w:id="15" w:name="_Toc38292558"/>
      <w:r w:rsidRPr="00363C67">
        <w:t>Article 8. Criteris d’atorgament</w:t>
      </w:r>
      <w:bookmarkEnd w:id="15"/>
    </w:p>
    <w:p w:rsidR="00652121" w:rsidRPr="00363C67" w:rsidRDefault="00652121" w:rsidP="000E4B4C">
      <w:pPr>
        <w:tabs>
          <w:tab w:val="left" w:pos="5558"/>
        </w:tabs>
        <w:jc w:val="both"/>
        <w:rPr>
          <w:rFonts w:ascii="Open Sans" w:hAnsi="Open Sans" w:cs="Open Sans"/>
          <w:b/>
          <w:bC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8.1. L’atorgament de les prestacions restarà subjecte a la disponibilitat pressupostària d’aquest Ajuntament.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Arial" w:eastAsiaTheme="minorHAnsi" w:hAnsi="Arial" w:cs="Arial"/>
          <w:sz w:val="23"/>
          <w:szCs w:val="23"/>
          <w:lang w:eastAsia="ca-ES"/>
        </w:rPr>
      </w:pPr>
      <w:r w:rsidRPr="00363C67">
        <w:rPr>
          <w:rFonts w:ascii="Open Sans" w:hAnsi="Open Sans" w:cs="Open Sans"/>
          <w:sz w:val="22"/>
          <w:szCs w:val="22"/>
        </w:rPr>
        <w:t>8.2. L’informe tècnic dels Equips bàsics d’atenció social se sustentarà en els requisits contemplats a l’apartat segon de l’article 8, sense perjudici que el mateix professional pugui valorar el supòsits excepcionalitat que així ho requereixi i depassant la casuística concreta que així ho requereixi.</w:t>
      </w:r>
      <w:r w:rsidRPr="00363C67">
        <w:rPr>
          <w:rFonts w:ascii="Arial" w:eastAsiaTheme="minorHAnsi" w:hAnsi="Arial" w:cs="Arial"/>
          <w:sz w:val="23"/>
          <w:szCs w:val="23"/>
          <w:lang w:eastAsia="ca-ES"/>
        </w:rPr>
        <w:t xml:space="preserve"> </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8.3. L’informe generador de la resolució favorable a l’atorgament de la prestació indicarà el compliment dels requisits de l’atorgament de la prestació, i anirà acompanyat  de la valoració social i econòmica.</w:t>
      </w:r>
    </w:p>
    <w:p w:rsidR="00652121" w:rsidRPr="00363C67" w:rsidRDefault="00652121" w:rsidP="000E4B4C">
      <w:pPr>
        <w:tabs>
          <w:tab w:val="left" w:pos="5558"/>
        </w:tabs>
        <w:ind w:firstLine="708"/>
        <w:jc w:val="both"/>
        <w:rPr>
          <w:rFonts w:ascii="Open Sans" w:hAnsi="Open Sans" w:cs="Open Sans"/>
          <w:sz w:val="22"/>
          <w:szCs w:val="22"/>
        </w:rPr>
      </w:pPr>
    </w:p>
    <w:p w:rsidR="00652121" w:rsidRPr="00363C67" w:rsidRDefault="00652121" w:rsidP="000E4B4C">
      <w:pPr>
        <w:tabs>
          <w:tab w:val="left" w:pos="5558"/>
        </w:tabs>
        <w:jc w:val="both"/>
        <w:outlineLvl w:val="4"/>
        <w:rPr>
          <w:rFonts w:ascii="Open Sans" w:hAnsi="Open Sans" w:cs="Open Sans"/>
          <w:bCs/>
          <w:iCs/>
          <w:sz w:val="22"/>
          <w:szCs w:val="22"/>
        </w:rPr>
      </w:pPr>
      <w:r w:rsidRPr="00363C67">
        <w:rPr>
          <w:rFonts w:ascii="Open Sans" w:hAnsi="Open Sans" w:cs="Open Sans"/>
          <w:bCs/>
          <w:iCs/>
          <w:sz w:val="22"/>
          <w:szCs w:val="22"/>
        </w:rPr>
        <w:t>a) Valoració econòmica</w:t>
      </w:r>
    </w:p>
    <w:p w:rsidR="00652121" w:rsidRPr="00363C67" w:rsidRDefault="00652121" w:rsidP="000E4B4C">
      <w:pPr>
        <w:tabs>
          <w:tab w:val="left" w:pos="5558"/>
        </w:tabs>
        <w:jc w:val="both"/>
        <w:outlineLvl w:val="4"/>
        <w:rPr>
          <w:rFonts w:ascii="Open Sans" w:hAnsi="Open Sans" w:cs="Open Sans"/>
          <w:bCs/>
          <w:iCs/>
          <w:sz w:val="22"/>
          <w:szCs w:val="22"/>
        </w:rPr>
      </w:pPr>
    </w:p>
    <w:p w:rsidR="00652121" w:rsidRPr="00363C67" w:rsidRDefault="00652121" w:rsidP="000E4B4C">
      <w:pPr>
        <w:tabs>
          <w:tab w:val="left" w:pos="5558"/>
        </w:tabs>
        <w:jc w:val="both"/>
        <w:outlineLvl w:val="4"/>
        <w:rPr>
          <w:rFonts w:ascii="Open Sans" w:hAnsi="Open Sans" w:cs="Open Sans"/>
          <w:bCs/>
          <w:iCs/>
          <w:sz w:val="22"/>
          <w:szCs w:val="22"/>
        </w:rPr>
      </w:pPr>
      <w:r w:rsidRPr="00363C67">
        <w:rPr>
          <w:rFonts w:ascii="Open Sans" w:hAnsi="Open Sans" w:cs="Open Sans"/>
          <w:bCs/>
          <w:iCs/>
          <w:sz w:val="22"/>
          <w:szCs w:val="22"/>
        </w:rPr>
        <w:t>Per establir la situació econòmica es consideraran els ingressos nets percebuts pel conjunt de membres de la unitat familiar de convivència durant els 3 mesos anterior a la data de sol·licitud.</w:t>
      </w:r>
    </w:p>
    <w:p w:rsidR="00652121" w:rsidRPr="00363C67" w:rsidRDefault="00652121" w:rsidP="000E4B4C">
      <w:pPr>
        <w:tabs>
          <w:tab w:val="left" w:pos="5558"/>
        </w:tabs>
        <w:jc w:val="both"/>
        <w:outlineLvl w:val="4"/>
        <w:rPr>
          <w:rFonts w:ascii="Open Sans" w:hAnsi="Open Sans" w:cs="Open Sans"/>
          <w:bCs/>
          <w:iCs/>
          <w:sz w:val="22"/>
          <w:szCs w:val="22"/>
        </w:rPr>
      </w:pPr>
      <w:r w:rsidRPr="00363C67">
        <w:rPr>
          <w:rFonts w:ascii="Open Sans" w:hAnsi="Open Sans" w:cs="Open Sans"/>
          <w:bCs/>
          <w:iCs/>
          <w:sz w:val="22"/>
          <w:szCs w:val="22"/>
        </w:rPr>
        <w:t>Per establir el còmput d’ingressos es valoraran:</w:t>
      </w:r>
    </w:p>
    <w:p w:rsidR="00652121" w:rsidRPr="00363C67" w:rsidRDefault="00652121" w:rsidP="00A54BDF">
      <w:pPr>
        <w:pStyle w:val="Prrafodelista"/>
        <w:numPr>
          <w:ilvl w:val="0"/>
          <w:numId w:val="11"/>
        </w:numPr>
        <w:tabs>
          <w:tab w:val="left" w:pos="5558"/>
        </w:tabs>
        <w:spacing w:after="0" w:line="240" w:lineRule="auto"/>
        <w:jc w:val="both"/>
        <w:outlineLvl w:val="4"/>
        <w:rPr>
          <w:rFonts w:ascii="Open Sans" w:hAnsi="Open Sans" w:cs="Open Sans"/>
          <w:bCs/>
          <w:iCs/>
        </w:rPr>
      </w:pPr>
      <w:r w:rsidRPr="00363C67">
        <w:rPr>
          <w:rFonts w:ascii="Open Sans" w:hAnsi="Open Sans" w:cs="Open Sans"/>
          <w:bCs/>
          <w:iCs/>
        </w:rPr>
        <w:t>Ingressos del treball per compte aliena.</w:t>
      </w:r>
    </w:p>
    <w:p w:rsidR="00652121" w:rsidRPr="00363C67" w:rsidRDefault="00652121" w:rsidP="00A54BDF">
      <w:pPr>
        <w:pStyle w:val="Prrafodelista"/>
        <w:numPr>
          <w:ilvl w:val="0"/>
          <w:numId w:val="11"/>
        </w:numPr>
        <w:tabs>
          <w:tab w:val="left" w:pos="5558"/>
        </w:tabs>
        <w:spacing w:after="0" w:line="240" w:lineRule="auto"/>
        <w:jc w:val="both"/>
        <w:outlineLvl w:val="4"/>
        <w:rPr>
          <w:rFonts w:ascii="Open Sans" w:hAnsi="Open Sans" w:cs="Open Sans"/>
          <w:bCs/>
          <w:iCs/>
        </w:rPr>
      </w:pPr>
      <w:r w:rsidRPr="00363C67">
        <w:rPr>
          <w:rFonts w:ascii="Open Sans" w:hAnsi="Open Sans" w:cs="Open Sans"/>
          <w:bCs/>
          <w:iCs/>
        </w:rPr>
        <w:t>Beneficis i pèrdues del treball per compte pròpia.</w:t>
      </w:r>
    </w:p>
    <w:p w:rsidR="00652121" w:rsidRPr="00363C67" w:rsidRDefault="00652121" w:rsidP="00A54BDF">
      <w:pPr>
        <w:pStyle w:val="Prrafodelista"/>
        <w:numPr>
          <w:ilvl w:val="0"/>
          <w:numId w:val="11"/>
        </w:numPr>
        <w:tabs>
          <w:tab w:val="left" w:pos="5558"/>
        </w:tabs>
        <w:spacing w:after="0" w:line="240" w:lineRule="auto"/>
        <w:jc w:val="both"/>
        <w:outlineLvl w:val="4"/>
        <w:rPr>
          <w:rFonts w:ascii="Open Sans" w:hAnsi="Open Sans" w:cs="Open Sans"/>
          <w:bCs/>
          <w:iCs/>
        </w:rPr>
      </w:pPr>
      <w:r w:rsidRPr="00363C67">
        <w:rPr>
          <w:rFonts w:ascii="Open Sans" w:hAnsi="Open Sans" w:cs="Open Sans"/>
          <w:bCs/>
          <w:iCs/>
        </w:rPr>
        <w:t>Prestacions i ajuts socials.</w:t>
      </w:r>
    </w:p>
    <w:p w:rsidR="00652121" w:rsidRPr="00363C67" w:rsidRDefault="00652121" w:rsidP="00A54BDF">
      <w:pPr>
        <w:pStyle w:val="Prrafodelista"/>
        <w:numPr>
          <w:ilvl w:val="0"/>
          <w:numId w:val="11"/>
        </w:numPr>
        <w:tabs>
          <w:tab w:val="left" w:pos="5558"/>
        </w:tabs>
        <w:spacing w:after="0" w:line="240" w:lineRule="auto"/>
        <w:jc w:val="both"/>
        <w:outlineLvl w:val="4"/>
        <w:rPr>
          <w:rFonts w:ascii="Open Sans" w:hAnsi="Open Sans" w:cs="Open Sans"/>
          <w:bCs/>
          <w:iCs/>
        </w:rPr>
      </w:pPr>
      <w:r w:rsidRPr="00363C67">
        <w:rPr>
          <w:rFonts w:ascii="Open Sans" w:hAnsi="Open Sans" w:cs="Open Sans"/>
          <w:bCs/>
          <w:iCs/>
        </w:rPr>
        <w:t>Rendes de capital de la propietat.</w:t>
      </w:r>
    </w:p>
    <w:p w:rsidR="00652121" w:rsidRPr="00363C67" w:rsidRDefault="00652121" w:rsidP="00A54BDF">
      <w:pPr>
        <w:pStyle w:val="Prrafodelista"/>
        <w:numPr>
          <w:ilvl w:val="0"/>
          <w:numId w:val="11"/>
        </w:numPr>
        <w:tabs>
          <w:tab w:val="left" w:pos="5558"/>
        </w:tabs>
        <w:spacing w:after="0" w:line="240" w:lineRule="auto"/>
        <w:jc w:val="both"/>
        <w:outlineLvl w:val="4"/>
        <w:rPr>
          <w:rFonts w:ascii="Open Sans" w:hAnsi="Open Sans" w:cs="Open Sans"/>
          <w:bCs/>
          <w:iCs/>
        </w:rPr>
      </w:pPr>
      <w:r w:rsidRPr="00363C67">
        <w:rPr>
          <w:rFonts w:ascii="Open Sans" w:hAnsi="Open Sans" w:cs="Open Sans"/>
          <w:bCs/>
          <w:iCs/>
        </w:rPr>
        <w:t>Transferències rebudes i pagades a altres llars.</w:t>
      </w:r>
    </w:p>
    <w:p w:rsidR="00652121" w:rsidRPr="00363C67" w:rsidRDefault="00652121" w:rsidP="00A54BDF">
      <w:pPr>
        <w:pStyle w:val="Prrafodelista"/>
        <w:numPr>
          <w:ilvl w:val="0"/>
          <w:numId w:val="11"/>
        </w:numPr>
        <w:tabs>
          <w:tab w:val="left" w:pos="5558"/>
        </w:tabs>
        <w:spacing w:after="0" w:line="240" w:lineRule="auto"/>
        <w:jc w:val="both"/>
        <w:outlineLvl w:val="4"/>
        <w:rPr>
          <w:rFonts w:ascii="Open Sans" w:hAnsi="Open Sans" w:cs="Open Sans"/>
          <w:bCs/>
          <w:iCs/>
        </w:rPr>
      </w:pPr>
      <w:r w:rsidRPr="00363C67">
        <w:rPr>
          <w:rFonts w:ascii="Open Sans" w:hAnsi="Open Sans" w:cs="Open Sans"/>
          <w:bCs/>
          <w:iCs/>
        </w:rPr>
        <w:t>Ingressos percebuts per infants.</w:t>
      </w:r>
    </w:p>
    <w:p w:rsidR="00652121" w:rsidRPr="00363C67" w:rsidRDefault="00652121" w:rsidP="00A54BDF">
      <w:pPr>
        <w:pStyle w:val="Prrafodelista"/>
        <w:numPr>
          <w:ilvl w:val="0"/>
          <w:numId w:val="11"/>
        </w:numPr>
        <w:tabs>
          <w:tab w:val="left" w:pos="5558"/>
        </w:tabs>
        <w:spacing w:after="0" w:line="240" w:lineRule="auto"/>
        <w:jc w:val="both"/>
        <w:outlineLvl w:val="4"/>
        <w:rPr>
          <w:rFonts w:ascii="Open Sans" w:hAnsi="Open Sans" w:cs="Open Sans"/>
          <w:bCs/>
          <w:iCs/>
        </w:rPr>
      </w:pPr>
      <w:r w:rsidRPr="00363C67">
        <w:rPr>
          <w:rFonts w:ascii="Open Sans" w:hAnsi="Open Sans" w:cs="Open Sans"/>
          <w:bCs/>
          <w:iCs/>
        </w:rPr>
        <w:t>Resultats de declaracions d’impostos.</w:t>
      </w:r>
    </w:p>
    <w:p w:rsidR="00652121" w:rsidRPr="00363C67" w:rsidRDefault="00652121" w:rsidP="000E4B4C">
      <w:pPr>
        <w:tabs>
          <w:tab w:val="left" w:pos="5558"/>
        </w:tabs>
        <w:jc w:val="both"/>
        <w:outlineLvl w:val="4"/>
        <w:rPr>
          <w:rFonts w:ascii="Open Sans" w:hAnsi="Open Sans" w:cs="Open Sans"/>
          <w:bCs/>
          <w:iCs/>
          <w:sz w:val="22"/>
          <w:szCs w:val="22"/>
        </w:rPr>
      </w:pPr>
    </w:p>
    <w:p w:rsidR="00652121" w:rsidRPr="00363C67" w:rsidRDefault="00652121" w:rsidP="000E4B4C">
      <w:pPr>
        <w:tabs>
          <w:tab w:val="left" w:pos="5558"/>
        </w:tabs>
        <w:jc w:val="both"/>
        <w:outlineLvl w:val="4"/>
        <w:rPr>
          <w:rFonts w:ascii="Open Sans" w:hAnsi="Open Sans" w:cs="Open Sans"/>
          <w:bCs/>
          <w:iCs/>
          <w:sz w:val="22"/>
          <w:szCs w:val="22"/>
        </w:rPr>
      </w:pPr>
      <w:r w:rsidRPr="00363C67">
        <w:rPr>
          <w:rFonts w:ascii="Open Sans" w:hAnsi="Open Sans" w:cs="Open Sans"/>
          <w:bCs/>
          <w:iCs/>
          <w:sz w:val="22"/>
          <w:szCs w:val="22"/>
        </w:rPr>
        <w:t>Per calcular la Renda Disponible es descomptarà al total d’ingressos les despeses d’accés a l’habitatge habitual dels darrers 3 mesos. Per aquest concepte s’estableix un màxim de despesa mensual deduïble, equivalent al valor de l’IRSC mensual de l’any en curs.</w:t>
      </w:r>
    </w:p>
    <w:p w:rsidR="00652121" w:rsidRPr="00363C67" w:rsidRDefault="00652121" w:rsidP="000E4B4C">
      <w:pPr>
        <w:tabs>
          <w:tab w:val="left" w:pos="5558"/>
        </w:tabs>
        <w:jc w:val="both"/>
        <w:outlineLvl w:val="4"/>
        <w:rPr>
          <w:rFonts w:ascii="Open Sans" w:hAnsi="Open Sans" w:cs="Open Sans"/>
          <w:bCs/>
          <w:iCs/>
          <w:sz w:val="22"/>
          <w:szCs w:val="22"/>
        </w:rPr>
      </w:pPr>
    </w:p>
    <w:p w:rsidR="00652121" w:rsidRPr="00363C67" w:rsidRDefault="00652121" w:rsidP="000E4B4C">
      <w:pPr>
        <w:tabs>
          <w:tab w:val="left" w:pos="5558"/>
        </w:tabs>
        <w:jc w:val="both"/>
        <w:outlineLvl w:val="4"/>
        <w:rPr>
          <w:rFonts w:ascii="Open Sans" w:hAnsi="Open Sans" w:cs="Open Sans"/>
          <w:bCs/>
          <w:iCs/>
          <w:sz w:val="22"/>
          <w:szCs w:val="22"/>
        </w:rPr>
      </w:pPr>
      <w:r w:rsidRPr="00363C67">
        <w:rPr>
          <w:rFonts w:ascii="Open Sans" w:hAnsi="Open Sans" w:cs="Open Sans"/>
          <w:bCs/>
          <w:iCs/>
          <w:sz w:val="22"/>
          <w:szCs w:val="22"/>
        </w:rPr>
        <w:t>S’entén, de manera general, que la unitat familiar de convivència presenta una situació de manca de recursos econòmics quan la unitat familiar de convivència de la persona sol·licitant tingui una renda disponible igual o inferior al 100% de l’Indicador de Renda de Suficiència de Catalunya (en endavant IRSC) anual de l’exercici en curs per al seu primer membre. Per a cada nou membre que formi part de la unitat familiar s’afegirà el valor resultant de multiplicar al tram anterior un factor d’ajust equivalent al 30%.</w:t>
      </w:r>
    </w:p>
    <w:p w:rsidR="00652121" w:rsidRPr="00363C67" w:rsidRDefault="00652121" w:rsidP="000E4B4C">
      <w:pPr>
        <w:tabs>
          <w:tab w:val="left" w:pos="5558"/>
        </w:tabs>
        <w:jc w:val="both"/>
        <w:outlineLvl w:val="4"/>
        <w:rPr>
          <w:rFonts w:ascii="Open Sans" w:hAnsi="Open Sans" w:cs="Open Sans"/>
          <w:bCs/>
          <w:iCs/>
          <w:sz w:val="22"/>
          <w:szCs w:val="22"/>
        </w:rPr>
      </w:pPr>
    </w:p>
    <w:p w:rsidR="00652121" w:rsidRPr="00363C67" w:rsidRDefault="00652121" w:rsidP="000E4B4C">
      <w:pPr>
        <w:tabs>
          <w:tab w:val="left" w:pos="5558"/>
        </w:tabs>
        <w:jc w:val="both"/>
        <w:outlineLvl w:val="4"/>
        <w:rPr>
          <w:rFonts w:ascii="Open Sans" w:hAnsi="Open Sans" w:cs="Open Sans"/>
          <w:bCs/>
          <w:iCs/>
          <w:sz w:val="22"/>
          <w:szCs w:val="22"/>
        </w:rPr>
      </w:pPr>
      <w:r w:rsidRPr="00363C67">
        <w:rPr>
          <w:rFonts w:ascii="Open Sans" w:hAnsi="Open Sans" w:cs="Open Sans"/>
          <w:bCs/>
          <w:iCs/>
          <w:sz w:val="22"/>
          <w:szCs w:val="22"/>
        </w:rPr>
        <w:t>En les situacions de Violència masclista, i d’acord el que diu la Llei 5/2008, de 24 d’abril, del dret de les dones a eradicar la violència masclista, en la secció 5a, article 46 sobre els drets a prestacions econòmiques, només cal considerar els ingressos i les rendes individuals de cada dona i estableix per les prestacions d’urgència social, els drets que estableix l’article 30 de la Llei 13/2006, del 27 de juliol, de prestacions socials de caràcter econòmic”, que estipula: “Les situacions d’urgència social són valorades pels serveis socials d’atenció primària, per la qual cosa tenen preferència les persones o unitats que tenen a càrrec menors (...)”.</w:t>
      </w:r>
    </w:p>
    <w:p w:rsidR="00652121" w:rsidRPr="00363C67" w:rsidRDefault="00652121" w:rsidP="000E4B4C">
      <w:pPr>
        <w:tabs>
          <w:tab w:val="left" w:pos="5558"/>
        </w:tabs>
        <w:jc w:val="both"/>
        <w:outlineLvl w:val="4"/>
        <w:rPr>
          <w:rFonts w:ascii="Open Sans" w:hAnsi="Open Sans" w:cs="Open Sans"/>
          <w:b/>
          <w:bCs/>
          <w:iC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Tanmateix també es descomptaran del total d’ingressos les despeses per tractaments farmacològics i terapèutics que siguin indispensables per la salut d’algun membre de la unitat familiar.</w:t>
      </w:r>
    </w:p>
    <w:p w:rsidR="00652121" w:rsidRPr="00363C67" w:rsidRDefault="00652121" w:rsidP="000E4B4C">
      <w:pPr>
        <w:tabs>
          <w:tab w:val="left" w:pos="5558"/>
        </w:tabs>
        <w:jc w:val="both"/>
        <w:outlineLvl w:val="4"/>
        <w:rPr>
          <w:rFonts w:ascii="Open Sans" w:hAnsi="Open Sans" w:cs="Open Sans"/>
          <w:bCs/>
          <w:iCs/>
          <w:sz w:val="22"/>
          <w:szCs w:val="22"/>
        </w:rPr>
      </w:pPr>
    </w:p>
    <w:p w:rsidR="00652121" w:rsidRPr="00363C67" w:rsidRDefault="00652121" w:rsidP="000E4B4C">
      <w:pPr>
        <w:tabs>
          <w:tab w:val="left" w:pos="5558"/>
        </w:tabs>
        <w:jc w:val="both"/>
        <w:outlineLvl w:val="4"/>
        <w:rPr>
          <w:rFonts w:ascii="Open Sans" w:hAnsi="Open Sans" w:cs="Open Sans"/>
          <w:bCs/>
          <w:iCs/>
          <w:sz w:val="22"/>
          <w:szCs w:val="22"/>
        </w:rPr>
      </w:pPr>
      <w:r w:rsidRPr="00363C67">
        <w:rPr>
          <w:rFonts w:ascii="Open Sans" w:hAnsi="Open Sans" w:cs="Open Sans"/>
          <w:bCs/>
          <w:iCs/>
          <w:sz w:val="22"/>
          <w:szCs w:val="22"/>
        </w:rPr>
        <w:t>A efectes del barem final la situació econòmica es valorarà segons la puntuació consignada a l’annex 1, on s’especifiquen els imports màximes de la Renda disponible segons la unitat familiar de convivència, per a l’any curs.</w:t>
      </w:r>
    </w:p>
    <w:p w:rsidR="00652121" w:rsidRPr="00363C67" w:rsidRDefault="00652121" w:rsidP="000E4B4C">
      <w:pPr>
        <w:pStyle w:val="Default"/>
        <w:tabs>
          <w:tab w:val="left" w:pos="5558"/>
        </w:tabs>
        <w:jc w:val="both"/>
        <w:rPr>
          <w:rFonts w:ascii="Open Sans" w:hAnsi="Open Sans" w:cs="Open Sans"/>
          <w:color w:val="auto"/>
          <w:sz w:val="22"/>
          <w:szCs w:val="22"/>
        </w:rPr>
      </w:pPr>
    </w:p>
    <w:p w:rsidR="00652121" w:rsidRPr="00363C67" w:rsidRDefault="00652121" w:rsidP="000E4B4C">
      <w:pPr>
        <w:pStyle w:val="Default"/>
        <w:tabs>
          <w:tab w:val="left" w:pos="5558"/>
        </w:tabs>
        <w:jc w:val="both"/>
        <w:rPr>
          <w:rFonts w:ascii="Open Sans" w:hAnsi="Open Sans" w:cs="Open Sans"/>
          <w:color w:val="auto"/>
          <w:sz w:val="22"/>
          <w:szCs w:val="22"/>
        </w:rPr>
      </w:pPr>
      <w:r w:rsidRPr="00363C67">
        <w:rPr>
          <w:rFonts w:ascii="Open Sans" w:hAnsi="Open Sans" w:cs="Open Sans"/>
          <w:color w:val="auto"/>
          <w:sz w:val="22"/>
          <w:szCs w:val="22"/>
        </w:rPr>
        <w:t xml:space="preserve">Excepcionalment, es poden aprovar les prestacions sol·licitades aquelles persones i/o unitats familiars que no acreditin escassa capacitat econòmica però es trobin en risc d’exclusió social, previ informe favorable del serveis socials municipals. </w:t>
      </w:r>
    </w:p>
    <w:p w:rsidR="00652121" w:rsidRPr="00363C67" w:rsidRDefault="00652121" w:rsidP="000E4B4C">
      <w:pPr>
        <w:pStyle w:val="Default"/>
        <w:tabs>
          <w:tab w:val="left" w:pos="5558"/>
        </w:tabs>
        <w:jc w:val="both"/>
        <w:rPr>
          <w:rFonts w:ascii="Open Sans" w:hAnsi="Open Sans" w:cs="Open Sans"/>
          <w:color w:val="auto"/>
          <w:sz w:val="22"/>
          <w:szCs w:val="22"/>
        </w:rPr>
      </w:pPr>
    </w:p>
    <w:p w:rsidR="00652121" w:rsidRPr="00363C67" w:rsidRDefault="00652121" w:rsidP="000E4B4C">
      <w:pPr>
        <w:pStyle w:val="Default"/>
        <w:tabs>
          <w:tab w:val="left" w:pos="5558"/>
        </w:tabs>
        <w:jc w:val="both"/>
        <w:rPr>
          <w:rFonts w:ascii="Open Sans" w:hAnsi="Open Sans" w:cs="Open Sans"/>
          <w:color w:val="auto"/>
          <w:sz w:val="22"/>
          <w:szCs w:val="22"/>
        </w:rPr>
      </w:pPr>
      <w:r w:rsidRPr="00363C67">
        <w:rPr>
          <w:rFonts w:ascii="Open Sans" w:hAnsi="Open Sans" w:cs="Open Sans"/>
          <w:color w:val="auto"/>
          <w:sz w:val="22"/>
          <w:szCs w:val="22"/>
        </w:rPr>
        <w:t>En situacions de violència masclista només es computaran els ingressos de la víctima  segons estableix la Llei 5/2008,de 24 d’abril secció 5ª article 46.</w:t>
      </w:r>
    </w:p>
    <w:p w:rsidR="00652121" w:rsidRPr="00363C67" w:rsidRDefault="00652121" w:rsidP="000E4B4C">
      <w:pPr>
        <w:pStyle w:val="Default"/>
        <w:tabs>
          <w:tab w:val="left" w:pos="5558"/>
        </w:tabs>
        <w:jc w:val="both"/>
        <w:rPr>
          <w:rFonts w:ascii="Open Sans" w:hAnsi="Open Sans" w:cs="Open Sans"/>
          <w:color w:val="auto"/>
          <w:sz w:val="22"/>
          <w:szCs w:val="22"/>
        </w:rPr>
      </w:pPr>
    </w:p>
    <w:p w:rsidR="00652121" w:rsidRPr="00363C67" w:rsidRDefault="00652121" w:rsidP="000E4B4C">
      <w:pPr>
        <w:pStyle w:val="Default"/>
        <w:tabs>
          <w:tab w:val="left" w:pos="5558"/>
        </w:tabs>
        <w:jc w:val="both"/>
        <w:rPr>
          <w:rFonts w:ascii="Open Sans" w:hAnsi="Open Sans" w:cs="Open Sans"/>
          <w:color w:val="auto"/>
          <w:sz w:val="22"/>
          <w:szCs w:val="22"/>
        </w:rPr>
      </w:pPr>
      <w:r w:rsidRPr="00363C67">
        <w:rPr>
          <w:rFonts w:ascii="Open Sans" w:hAnsi="Open Sans" w:cs="Open Sans"/>
          <w:color w:val="auto"/>
          <w:sz w:val="22"/>
          <w:szCs w:val="22"/>
        </w:rPr>
        <w:t>No tindran accés a cap prestació econòmica aquelles unitats familiars que tinguin en total més de 3.000€ en dipòsits o comptes bancaris.</w:t>
      </w:r>
      <w:r w:rsidR="006F28D6">
        <w:rPr>
          <w:rFonts w:ascii="Open Sans" w:hAnsi="Open Sans" w:cs="Open Sans"/>
          <w:color w:val="auto"/>
          <w:sz w:val="22"/>
          <w:szCs w:val="22"/>
        </w:rPr>
        <w:t xml:space="preserve"> En el cas de plans d’estalvis o de pensió es valorarà la </w:t>
      </w:r>
      <w:r w:rsidR="00C521AE">
        <w:rPr>
          <w:rFonts w:ascii="Open Sans" w:hAnsi="Open Sans" w:cs="Open Sans"/>
          <w:color w:val="auto"/>
          <w:sz w:val="22"/>
          <w:szCs w:val="22"/>
        </w:rPr>
        <w:t xml:space="preserve">penalització que suposen cap a la persona alhora de fer un rescat de la seva </w:t>
      </w:r>
      <w:proofErr w:type="spellStart"/>
      <w:r w:rsidR="00C521AE">
        <w:rPr>
          <w:rFonts w:ascii="Open Sans" w:hAnsi="Open Sans" w:cs="Open Sans"/>
          <w:color w:val="auto"/>
          <w:sz w:val="22"/>
          <w:szCs w:val="22"/>
        </w:rPr>
        <w:t>liquidesa</w:t>
      </w:r>
      <w:proofErr w:type="spellEnd"/>
      <w:r w:rsidR="00C521AE">
        <w:rPr>
          <w:rFonts w:ascii="Open Sans" w:hAnsi="Open Sans" w:cs="Open Sans"/>
          <w:color w:val="auto"/>
          <w:sz w:val="22"/>
          <w:szCs w:val="22"/>
        </w:rPr>
        <w:t>.</w:t>
      </w:r>
    </w:p>
    <w:p w:rsidR="00652121" w:rsidRPr="00363C67" w:rsidRDefault="00652121" w:rsidP="000E4B4C">
      <w:pPr>
        <w:tabs>
          <w:tab w:val="left" w:pos="5558"/>
        </w:tabs>
        <w:jc w:val="both"/>
        <w:outlineLvl w:val="4"/>
        <w:rPr>
          <w:rFonts w:ascii="Open Sans" w:hAnsi="Open Sans" w:cs="Open Sans"/>
          <w:bCs/>
          <w:iCs/>
          <w:sz w:val="22"/>
          <w:szCs w:val="22"/>
        </w:rPr>
      </w:pPr>
    </w:p>
    <w:p w:rsidR="00652121" w:rsidRPr="00363C67" w:rsidRDefault="00652121" w:rsidP="000E4B4C">
      <w:pPr>
        <w:tabs>
          <w:tab w:val="left" w:pos="5558"/>
        </w:tabs>
        <w:jc w:val="both"/>
        <w:outlineLvl w:val="4"/>
        <w:rPr>
          <w:rFonts w:ascii="Open Sans" w:hAnsi="Open Sans" w:cs="Open Sans"/>
          <w:bCs/>
          <w:iCs/>
          <w:sz w:val="22"/>
          <w:szCs w:val="22"/>
        </w:rPr>
      </w:pPr>
      <w:r w:rsidRPr="00363C67">
        <w:rPr>
          <w:rFonts w:ascii="Open Sans" w:hAnsi="Open Sans" w:cs="Open Sans"/>
          <w:bCs/>
          <w:iCs/>
          <w:sz w:val="22"/>
          <w:szCs w:val="22"/>
        </w:rPr>
        <w:t>b) Valoració social</w:t>
      </w:r>
    </w:p>
    <w:p w:rsidR="00652121" w:rsidRPr="00363C67" w:rsidRDefault="00652121" w:rsidP="000E4B4C">
      <w:pPr>
        <w:tabs>
          <w:tab w:val="left" w:pos="5558"/>
        </w:tabs>
        <w:jc w:val="both"/>
        <w:outlineLvl w:val="4"/>
        <w:rPr>
          <w:rFonts w:ascii="Open Sans" w:hAnsi="Open Sans" w:cs="Open Sans"/>
          <w:bCs/>
          <w:iC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En funció del previst als articles 6.2 i 9.2 del present reglament la valoració social podrà ser completada per l’informe o informes tècnics dels serveis socials bàsics on es realitzin les consideracions especials de cada cas i es raoni la no aplicabilitat del barem econòmic o social.</w:t>
      </w:r>
    </w:p>
    <w:p w:rsidR="00652121" w:rsidRPr="00363C67" w:rsidRDefault="00652121" w:rsidP="000E4B4C">
      <w:pPr>
        <w:tabs>
          <w:tab w:val="left" w:pos="5558"/>
        </w:tabs>
        <w:jc w:val="both"/>
        <w:outlineLvl w:val="4"/>
        <w:rPr>
          <w:rFonts w:ascii="Open Sans" w:hAnsi="Open Sans" w:cs="Open Sans"/>
          <w:bCs/>
          <w:iCs/>
          <w:sz w:val="22"/>
          <w:szCs w:val="22"/>
        </w:rPr>
      </w:pPr>
      <w:r w:rsidRPr="00363C67">
        <w:rPr>
          <w:rFonts w:ascii="Open Sans" w:hAnsi="Open Sans" w:cs="Open Sans"/>
          <w:bCs/>
          <w:iCs/>
          <w:sz w:val="22"/>
          <w:szCs w:val="22"/>
        </w:rPr>
        <w:t xml:space="preserve">La suma íntegra dels punts obtinguts en la valoració social no superarà el 25% total de la ponderació final, corresponent el 75% restant a l’aspecte de </w:t>
      </w:r>
      <w:proofErr w:type="spellStart"/>
      <w:r w:rsidRPr="00363C67">
        <w:rPr>
          <w:rFonts w:ascii="Open Sans" w:hAnsi="Open Sans" w:cs="Open Sans"/>
          <w:bCs/>
          <w:iCs/>
          <w:sz w:val="22"/>
          <w:szCs w:val="22"/>
        </w:rPr>
        <w:t>baremació</w:t>
      </w:r>
      <w:proofErr w:type="spellEnd"/>
      <w:r w:rsidRPr="00363C67">
        <w:rPr>
          <w:rFonts w:ascii="Open Sans" w:hAnsi="Open Sans" w:cs="Open Sans"/>
          <w:bCs/>
          <w:iCs/>
          <w:sz w:val="22"/>
          <w:szCs w:val="22"/>
        </w:rPr>
        <w:t xml:space="preserve"> econòmica.</w:t>
      </w:r>
    </w:p>
    <w:p w:rsidR="00652121" w:rsidRPr="00363C67" w:rsidRDefault="00652121" w:rsidP="000E4B4C">
      <w:pPr>
        <w:tabs>
          <w:tab w:val="left" w:pos="5558"/>
        </w:tabs>
        <w:jc w:val="both"/>
        <w:outlineLvl w:val="4"/>
        <w:rPr>
          <w:rFonts w:ascii="Open Sans" w:hAnsi="Open Sans" w:cs="Open Sans"/>
          <w:bCs/>
          <w:iCs/>
          <w:sz w:val="22"/>
          <w:szCs w:val="22"/>
        </w:rPr>
      </w:pPr>
    </w:p>
    <w:p w:rsidR="00652121" w:rsidRPr="00363C67" w:rsidRDefault="00652121" w:rsidP="000E4B4C">
      <w:pPr>
        <w:tabs>
          <w:tab w:val="left" w:pos="5558"/>
        </w:tabs>
        <w:jc w:val="both"/>
        <w:outlineLvl w:val="4"/>
        <w:rPr>
          <w:rFonts w:ascii="Open Sans" w:hAnsi="Open Sans" w:cs="Open Sans"/>
          <w:bCs/>
          <w:iCs/>
          <w:sz w:val="22"/>
          <w:szCs w:val="22"/>
        </w:rPr>
      </w:pPr>
      <w:r w:rsidRPr="00363C67">
        <w:rPr>
          <w:rFonts w:ascii="Open Sans" w:hAnsi="Open Sans" w:cs="Open Sans"/>
          <w:bCs/>
          <w:iCs/>
          <w:sz w:val="22"/>
          <w:szCs w:val="22"/>
        </w:rPr>
        <w:t>La valoració social s’haurà de fer amb l’observació i constatació per part del personal tècnic de les situacions descrites a la taula de l’annex 1 del present reglament.</w:t>
      </w:r>
    </w:p>
    <w:p w:rsidR="00652121" w:rsidRPr="00363C67" w:rsidRDefault="00652121" w:rsidP="000E4B4C">
      <w:pPr>
        <w:tabs>
          <w:tab w:val="left" w:pos="5558"/>
        </w:tabs>
        <w:jc w:val="both"/>
        <w:outlineLvl w:val="4"/>
        <w:rPr>
          <w:rFonts w:ascii="Open Sans" w:hAnsi="Open Sans" w:cs="Open Sans"/>
          <w:bCs/>
          <w:iCs/>
          <w:sz w:val="22"/>
          <w:szCs w:val="22"/>
        </w:rPr>
      </w:pPr>
    </w:p>
    <w:p w:rsidR="00652121" w:rsidRPr="00363C67" w:rsidRDefault="00652121" w:rsidP="000E4B4C">
      <w:pPr>
        <w:tabs>
          <w:tab w:val="left" w:pos="5558"/>
        </w:tabs>
        <w:jc w:val="both"/>
        <w:outlineLvl w:val="4"/>
        <w:rPr>
          <w:rFonts w:ascii="Open Sans" w:hAnsi="Open Sans" w:cs="Open Sans"/>
          <w:bCs/>
          <w:iCs/>
          <w:sz w:val="22"/>
          <w:szCs w:val="22"/>
        </w:rPr>
      </w:pPr>
      <w:r w:rsidRPr="00363C67">
        <w:rPr>
          <w:rFonts w:ascii="Open Sans" w:hAnsi="Open Sans" w:cs="Open Sans"/>
          <w:bCs/>
          <w:iCs/>
          <w:sz w:val="22"/>
          <w:szCs w:val="22"/>
        </w:rPr>
        <w:t>Cada situació social o problemàtica  observada té una valoració en punts relacionades a l’annex 1 del present reglament. La suma de les diferents situacions correspondrà a la valoració social objectiva.</w:t>
      </w:r>
    </w:p>
    <w:p w:rsidR="00652121" w:rsidRPr="00363C67" w:rsidRDefault="00652121" w:rsidP="000E4B4C">
      <w:pPr>
        <w:tabs>
          <w:tab w:val="left" w:pos="5558"/>
        </w:tabs>
        <w:jc w:val="both"/>
        <w:outlineLvl w:val="4"/>
        <w:rPr>
          <w:rFonts w:ascii="Open Sans" w:hAnsi="Open Sans" w:cs="Open Sans"/>
          <w:bCs/>
          <w:iCs/>
          <w:sz w:val="22"/>
          <w:szCs w:val="22"/>
        </w:rPr>
      </w:pPr>
    </w:p>
    <w:p w:rsidR="00652121" w:rsidRPr="00363C67" w:rsidRDefault="00652121" w:rsidP="000E4B4C">
      <w:pPr>
        <w:tabs>
          <w:tab w:val="left" w:pos="5558"/>
        </w:tabs>
        <w:jc w:val="both"/>
        <w:outlineLvl w:val="4"/>
        <w:rPr>
          <w:rFonts w:ascii="Open Sans" w:hAnsi="Open Sans" w:cs="Open Sans"/>
          <w:bCs/>
          <w:iCs/>
          <w:sz w:val="22"/>
          <w:szCs w:val="22"/>
        </w:rPr>
      </w:pPr>
      <w:r w:rsidRPr="00363C67">
        <w:rPr>
          <w:rFonts w:ascii="Open Sans" w:hAnsi="Open Sans" w:cs="Open Sans"/>
          <w:bCs/>
          <w:iCs/>
          <w:sz w:val="22"/>
          <w:szCs w:val="22"/>
        </w:rPr>
        <w:t xml:space="preserve">Tant les prestacions econòmiques individuals com les escolars seran </w:t>
      </w:r>
      <w:proofErr w:type="spellStart"/>
      <w:r w:rsidRPr="00363C67">
        <w:rPr>
          <w:rFonts w:ascii="Open Sans" w:hAnsi="Open Sans" w:cs="Open Sans"/>
          <w:bCs/>
          <w:iCs/>
          <w:sz w:val="22"/>
          <w:szCs w:val="22"/>
        </w:rPr>
        <w:t>baremades</w:t>
      </w:r>
      <w:proofErr w:type="spellEnd"/>
      <w:r w:rsidRPr="00363C67">
        <w:rPr>
          <w:rFonts w:ascii="Open Sans" w:hAnsi="Open Sans" w:cs="Open Sans"/>
          <w:bCs/>
          <w:iCs/>
          <w:sz w:val="22"/>
          <w:szCs w:val="22"/>
        </w:rPr>
        <w:t xml:space="preserve"> i puntuades segons el resultat de la suma entre la valoració econòmica i la valoració social.</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8.4. Les prestacions concedides no podran ser incoades com a precedent per a l’obtenció de noves prestacions.</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8.5. És un criteri rellevant per a l’atorgament que la prestació econòmica atorgada contribueixi a la resolució definitiva de la situació </w:t>
      </w:r>
      <w:proofErr w:type="spellStart"/>
      <w:r w:rsidRPr="00363C67">
        <w:rPr>
          <w:rFonts w:ascii="Open Sans" w:hAnsi="Open Sans" w:cs="Open Sans"/>
          <w:sz w:val="22"/>
          <w:szCs w:val="22"/>
        </w:rPr>
        <w:t>carencial</w:t>
      </w:r>
      <w:proofErr w:type="spellEnd"/>
      <w:r w:rsidRPr="00363C67">
        <w:rPr>
          <w:rFonts w:ascii="Open Sans" w:hAnsi="Open Sans" w:cs="Open Sans"/>
          <w:sz w:val="22"/>
          <w:szCs w:val="22"/>
        </w:rPr>
        <w: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8.6. Les prestacions regulades en el present reglament són intransferibles i, per tant, no podran oferir-se en garantia d’obligacions, ser objecte de cessió total o parcial, compensació o descompte, excepte per al reintegrament de les prestacions indegudament percebudes, i/o retenció o embargament, excepte en els supòsits i amb els límits previstos en la legislació general de l’estat que resulti aplicable.</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8.7. En el supòsit que concorrin varies persones sol·licitants d’una mateixa unitat de convivència per fer front a la mateixa despesa, només podrà concedir-se a una d’elles, promovent l’acord entre les parts interessades.</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8.8. Els criteris específics de les prestacions econòmiques queden recollits a l’annex 2 del present reglament.</w:t>
      </w:r>
    </w:p>
    <w:p w:rsidR="00652121" w:rsidRPr="00363C67" w:rsidRDefault="00652121" w:rsidP="000E4B4C">
      <w:pPr>
        <w:tabs>
          <w:tab w:val="left" w:pos="5558"/>
        </w:tabs>
        <w:jc w:val="both"/>
        <w:rPr>
          <w:rFonts w:ascii="Open Sans" w:hAnsi="Open Sans" w:cs="Open Sans"/>
          <w:sz w:val="22"/>
          <w:szCs w:val="22"/>
          <w:highlight w:val="yellow"/>
        </w:rPr>
      </w:pPr>
    </w:p>
    <w:p w:rsidR="00652121" w:rsidRPr="00363C67" w:rsidRDefault="00652121" w:rsidP="000E4B4C">
      <w:pPr>
        <w:tabs>
          <w:tab w:val="left" w:pos="5558"/>
        </w:tabs>
        <w:jc w:val="both"/>
        <w:rPr>
          <w:rFonts w:ascii="Open Sans" w:hAnsi="Open Sans" w:cs="Open Sans"/>
          <w:b/>
          <w:bCs/>
          <w:sz w:val="22"/>
          <w:szCs w:val="22"/>
        </w:rPr>
      </w:pPr>
    </w:p>
    <w:p w:rsidR="00652121" w:rsidRPr="00363C67" w:rsidRDefault="00652121" w:rsidP="000E4B4C">
      <w:pPr>
        <w:pStyle w:val="Ttulo1"/>
      </w:pPr>
      <w:bookmarkStart w:id="16" w:name="_Toc38292559"/>
      <w:r w:rsidRPr="00363C67">
        <w:t>CAPÍTOL 3. QUANTIA I BAREM DE LES PRESTACIONS</w:t>
      </w:r>
      <w:bookmarkEnd w:id="16"/>
    </w:p>
    <w:p w:rsidR="00652121" w:rsidRPr="00363C67" w:rsidRDefault="00652121" w:rsidP="000E4B4C">
      <w:pPr>
        <w:tabs>
          <w:tab w:val="left" w:pos="5558"/>
        </w:tabs>
        <w:jc w:val="both"/>
        <w:rPr>
          <w:rFonts w:ascii="Open Sans" w:hAnsi="Open Sans" w:cs="Open Sans"/>
          <w:sz w:val="22"/>
          <w:szCs w:val="22"/>
        </w:rPr>
      </w:pPr>
    </w:p>
    <w:p w:rsidR="00652121" w:rsidRPr="000E4B4C" w:rsidRDefault="00652121" w:rsidP="000E4B4C">
      <w:pPr>
        <w:pStyle w:val="Ttulo2"/>
      </w:pPr>
      <w:bookmarkStart w:id="17" w:name="_Toc38292560"/>
      <w:r w:rsidRPr="000E4B4C">
        <w:t>Article 9. Quantia de les prestacions i barem</w:t>
      </w:r>
      <w:bookmarkEnd w:id="17"/>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9.1. Les prestacions econòmiques locals de quantia fixa o variable i orientades a donar cobertura  a la integritat de la necessitat són el conjunt de les regulades a l’article 2.</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9.2. L’import de les prestacions econòmiques de quantia fixa o variable, estarà determinat en funció del resultat de la suma de les puntuacions obtingudes al barem econòmic i a la valoració social. Aquests aspectes es ponderen i el barem econòmic te un pes del 75% del total de punts atorgables i la valoració social un 25 %.</w:t>
      </w:r>
    </w:p>
    <w:p w:rsidR="00652121" w:rsidRPr="00363C67" w:rsidRDefault="00652121" w:rsidP="000E4B4C">
      <w:pPr>
        <w:tabs>
          <w:tab w:val="left" w:pos="5558"/>
        </w:tabs>
        <w:jc w:val="both"/>
        <w:rPr>
          <w:rFonts w:ascii="Open Sans" w:hAnsi="Open Sans" w:cs="Open Sans"/>
          <w:sz w:val="22"/>
          <w:szCs w:val="22"/>
        </w:rPr>
      </w:pPr>
    </w:p>
    <w:p w:rsidR="00652121" w:rsidRPr="00363C67" w:rsidRDefault="00AD3A80" w:rsidP="000E4B4C">
      <w:pPr>
        <w:tabs>
          <w:tab w:val="left" w:pos="5558"/>
        </w:tabs>
        <w:jc w:val="both"/>
        <w:rPr>
          <w:rFonts w:ascii="Open Sans" w:hAnsi="Open Sans" w:cs="Open Sans"/>
          <w:sz w:val="22"/>
          <w:szCs w:val="22"/>
        </w:rPr>
      </w:pPr>
      <w:r>
        <w:rPr>
          <w:rFonts w:ascii="Open Sans" w:hAnsi="Open Sans" w:cs="Open Sans"/>
          <w:sz w:val="22"/>
          <w:szCs w:val="22"/>
        </w:rPr>
        <w:t>9.3</w:t>
      </w:r>
      <w:r w:rsidR="00652121" w:rsidRPr="00363C67">
        <w:rPr>
          <w:rFonts w:ascii="Open Sans" w:hAnsi="Open Sans" w:cs="Open Sans"/>
          <w:sz w:val="22"/>
          <w:szCs w:val="22"/>
        </w:rPr>
        <w:t>. Les prestacions econòmiques amb quantia fixa són les següents de les especificades a l'article 2, apartat 1:</w:t>
      </w:r>
    </w:p>
    <w:p w:rsidR="00652121" w:rsidRPr="00363C67" w:rsidRDefault="00652121" w:rsidP="00A54BDF">
      <w:pPr>
        <w:pStyle w:val="Prrafodelista"/>
        <w:numPr>
          <w:ilvl w:val="0"/>
          <w:numId w:val="10"/>
        </w:numPr>
        <w:tabs>
          <w:tab w:val="left" w:pos="5558"/>
        </w:tabs>
        <w:spacing w:after="0" w:line="240" w:lineRule="auto"/>
        <w:ind w:left="284" w:hanging="284"/>
        <w:jc w:val="both"/>
        <w:rPr>
          <w:rFonts w:ascii="Open Sans" w:hAnsi="Open Sans" w:cs="Open Sans"/>
        </w:rPr>
      </w:pPr>
      <w:r w:rsidRPr="00363C67">
        <w:rPr>
          <w:rFonts w:ascii="Open Sans" w:hAnsi="Open Sans" w:cs="Open Sans"/>
        </w:rPr>
        <w:t>Prestacions econòmiques per despeses en alimentació, lactància i necessitats bàsiques de subsistència.</w:t>
      </w:r>
    </w:p>
    <w:p w:rsidR="00652121" w:rsidRPr="00363C67" w:rsidRDefault="00652121" w:rsidP="00A54BDF">
      <w:pPr>
        <w:pStyle w:val="Prrafodelista"/>
        <w:numPr>
          <w:ilvl w:val="0"/>
          <w:numId w:val="10"/>
        </w:numPr>
        <w:tabs>
          <w:tab w:val="left" w:pos="5558"/>
        </w:tabs>
        <w:spacing w:after="0" w:line="240" w:lineRule="auto"/>
        <w:ind w:left="284" w:hanging="284"/>
        <w:jc w:val="both"/>
        <w:rPr>
          <w:rFonts w:ascii="Open Sans" w:hAnsi="Open Sans" w:cs="Open Sans"/>
        </w:rPr>
      </w:pPr>
      <w:r w:rsidRPr="00363C67">
        <w:rPr>
          <w:rFonts w:ascii="Open Sans" w:hAnsi="Open Sans" w:cs="Open Sans"/>
        </w:rPr>
        <w:t>Prestacions econòmiques per despeses en roba i calçat.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AD3A80" w:rsidP="000E4B4C">
      <w:pPr>
        <w:tabs>
          <w:tab w:val="left" w:pos="5558"/>
        </w:tabs>
        <w:jc w:val="both"/>
        <w:rPr>
          <w:rFonts w:ascii="Open Sans" w:hAnsi="Open Sans" w:cs="Open Sans"/>
          <w:sz w:val="22"/>
          <w:szCs w:val="22"/>
        </w:rPr>
      </w:pPr>
      <w:r>
        <w:rPr>
          <w:rFonts w:ascii="Open Sans" w:hAnsi="Open Sans" w:cs="Open Sans"/>
          <w:sz w:val="22"/>
          <w:szCs w:val="22"/>
        </w:rPr>
        <w:t>9.4</w:t>
      </w:r>
      <w:r w:rsidR="00652121" w:rsidRPr="00363C67">
        <w:rPr>
          <w:rFonts w:ascii="Open Sans" w:hAnsi="Open Sans" w:cs="Open Sans"/>
          <w:sz w:val="22"/>
          <w:szCs w:val="22"/>
        </w:rPr>
        <w:t>. La resta de modalitats de prestacions econòmiques locals regulades a l'article 2 del present reglament tindran una quantia variable sempre que es concedeixin de forma directa.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AD3A80" w:rsidP="000E4B4C">
      <w:pPr>
        <w:tabs>
          <w:tab w:val="left" w:pos="5558"/>
        </w:tabs>
        <w:jc w:val="both"/>
        <w:rPr>
          <w:rFonts w:ascii="Open Sans" w:hAnsi="Open Sans" w:cs="Open Sans"/>
          <w:sz w:val="22"/>
          <w:szCs w:val="22"/>
        </w:rPr>
      </w:pPr>
      <w:r>
        <w:rPr>
          <w:rFonts w:ascii="Open Sans" w:hAnsi="Open Sans" w:cs="Open Sans"/>
          <w:sz w:val="22"/>
          <w:szCs w:val="22"/>
        </w:rPr>
        <w:t>9.5</w:t>
      </w:r>
      <w:r w:rsidR="00652121" w:rsidRPr="00363C67">
        <w:rPr>
          <w:rFonts w:ascii="Open Sans" w:hAnsi="Open Sans" w:cs="Open Sans"/>
          <w:sz w:val="22"/>
          <w:szCs w:val="22"/>
        </w:rPr>
        <w:t xml:space="preserve">. Totes les prestacions econòmiques de caràcter social seran </w:t>
      </w:r>
      <w:proofErr w:type="spellStart"/>
      <w:r w:rsidR="00652121" w:rsidRPr="00363C67">
        <w:rPr>
          <w:rFonts w:ascii="Open Sans" w:hAnsi="Open Sans" w:cs="Open Sans"/>
          <w:sz w:val="22"/>
          <w:szCs w:val="22"/>
        </w:rPr>
        <w:t>baremades</w:t>
      </w:r>
      <w:proofErr w:type="spellEnd"/>
      <w:r w:rsidR="00652121" w:rsidRPr="00363C67">
        <w:rPr>
          <w:rFonts w:ascii="Open Sans" w:hAnsi="Open Sans" w:cs="Open Sans"/>
          <w:sz w:val="22"/>
          <w:szCs w:val="22"/>
        </w:rPr>
        <w:t xml:space="preserve"> i puntuades segons el resultat de la suma entre la valoració econòmica i la valoració social (fins a un màxim de 10 punts).</w:t>
      </w: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En el cas de les prestacions per l’atenció als infants o tractaments terapèutics l’import final serà un tant per cent de les despeses de l’activitat subvencionada. Aquest tant per cent serà el resultat de la suma entre la valoració econòmica i valoració social (fins un màxim de 10 punts).</w:t>
      </w:r>
    </w:p>
    <w:p w:rsidR="00652121" w:rsidRPr="00363C67" w:rsidRDefault="00652121" w:rsidP="000E4B4C">
      <w:pPr>
        <w:tabs>
          <w:tab w:val="left" w:pos="5558"/>
        </w:tabs>
        <w:jc w:val="both"/>
        <w:rPr>
          <w:rFonts w:ascii="Open Sans" w:hAnsi="Open Sans" w:cs="Open Sans"/>
          <w:sz w:val="22"/>
          <w:szCs w:val="22"/>
        </w:rPr>
      </w:pPr>
    </w:p>
    <w:p w:rsidR="00652121" w:rsidRPr="00363C67" w:rsidRDefault="00AD3A80" w:rsidP="000E4B4C">
      <w:pPr>
        <w:tabs>
          <w:tab w:val="left" w:pos="5558"/>
        </w:tabs>
        <w:jc w:val="both"/>
        <w:rPr>
          <w:rFonts w:ascii="Open Sans" w:hAnsi="Open Sans" w:cs="Open Sans"/>
          <w:sz w:val="22"/>
          <w:szCs w:val="22"/>
        </w:rPr>
      </w:pPr>
      <w:r>
        <w:rPr>
          <w:rFonts w:ascii="Open Sans" w:hAnsi="Open Sans" w:cs="Open Sans"/>
          <w:sz w:val="22"/>
          <w:szCs w:val="22"/>
        </w:rPr>
        <w:t>9.6</w:t>
      </w:r>
      <w:r w:rsidR="00652121" w:rsidRPr="00363C67">
        <w:rPr>
          <w:rFonts w:ascii="Open Sans" w:hAnsi="Open Sans" w:cs="Open Sans"/>
          <w:sz w:val="22"/>
          <w:szCs w:val="22"/>
        </w:rPr>
        <w:t>. Actualització de les quanties</w:t>
      </w: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Tot i tractar-se de prestacions discrecionals i no revisables per part del persona perceptora, l’Ajuntament podrà revisar l’augment o disminució de les quanties màximes dels ajuts en casos que així resti justificat per necessitats socials. </w:t>
      </w:r>
    </w:p>
    <w:p w:rsidR="00652121" w:rsidRPr="00363C67" w:rsidRDefault="00652121" w:rsidP="000E4B4C">
      <w:pPr>
        <w:tabs>
          <w:tab w:val="left" w:pos="5558"/>
        </w:tabs>
        <w:jc w:val="both"/>
        <w:rPr>
          <w:rFonts w:ascii="Open Sans" w:hAnsi="Open Sans" w:cs="Open Sans"/>
          <w:sz w:val="22"/>
          <w:szCs w:val="22"/>
        </w:rPr>
      </w:pPr>
    </w:p>
    <w:p w:rsidR="00652121" w:rsidRPr="00363C67" w:rsidRDefault="00AD3A80" w:rsidP="000E4B4C">
      <w:pPr>
        <w:tabs>
          <w:tab w:val="left" w:pos="5558"/>
        </w:tabs>
        <w:jc w:val="both"/>
        <w:rPr>
          <w:rFonts w:ascii="Open Sans" w:hAnsi="Open Sans" w:cs="Open Sans"/>
          <w:sz w:val="22"/>
          <w:szCs w:val="22"/>
        </w:rPr>
      </w:pPr>
      <w:r>
        <w:rPr>
          <w:rFonts w:ascii="Open Sans" w:hAnsi="Open Sans" w:cs="Open Sans"/>
          <w:sz w:val="22"/>
          <w:szCs w:val="22"/>
        </w:rPr>
        <w:t>9.7</w:t>
      </w:r>
      <w:r w:rsidR="00652121" w:rsidRPr="00A85D7B">
        <w:rPr>
          <w:rFonts w:ascii="Open Sans" w:hAnsi="Open Sans" w:cs="Open Sans"/>
          <w:sz w:val="22"/>
          <w:szCs w:val="22"/>
        </w:rPr>
        <w:t>. La quantia màxima anual a rebre per concepte de prestacions econòmiques</w:t>
      </w:r>
      <w:r w:rsidR="00652121" w:rsidRPr="00363C67">
        <w:rPr>
          <w:rFonts w:ascii="Open Sans" w:hAnsi="Open Sans" w:cs="Open Sans"/>
          <w:sz w:val="22"/>
          <w:szCs w:val="22"/>
        </w:rPr>
        <w:t xml:space="preserve"> d'aquest Ajuntament per a cada unitat familiar de convivència es fixa en la quantia de 4,5 vegades de l'import mensual de l'IRSC. No obstant això, i de forma acreditada en l'expedient, es podrà superar l'esmentada quantia per necessitats socials justificades i excepcionals</w:t>
      </w: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En cas de les prestacions per tractaments terapèutics, l’import de la prestació no sumarà a l’import màxim d’ajut anual per concepte de prestacions econòmiques.</w:t>
      </w:r>
    </w:p>
    <w:p w:rsidR="00652121" w:rsidRPr="00363C67" w:rsidRDefault="00652121" w:rsidP="000E4B4C">
      <w:pPr>
        <w:tabs>
          <w:tab w:val="left" w:pos="5558"/>
        </w:tabs>
        <w:jc w:val="both"/>
        <w:rPr>
          <w:rFonts w:ascii="Open Sans" w:hAnsi="Open Sans" w:cs="Open Sans"/>
          <w:sz w:val="22"/>
          <w:szCs w:val="22"/>
        </w:rPr>
      </w:pPr>
    </w:p>
    <w:p w:rsidR="00652121" w:rsidRPr="00363C67" w:rsidRDefault="00AD3A80" w:rsidP="000E4B4C">
      <w:pPr>
        <w:tabs>
          <w:tab w:val="left" w:pos="5558"/>
        </w:tabs>
        <w:jc w:val="both"/>
        <w:rPr>
          <w:rFonts w:ascii="Open Sans" w:hAnsi="Open Sans" w:cs="Open Sans"/>
          <w:sz w:val="22"/>
          <w:szCs w:val="22"/>
        </w:rPr>
      </w:pPr>
      <w:r>
        <w:rPr>
          <w:rFonts w:ascii="Open Sans" w:hAnsi="Open Sans" w:cs="Open Sans"/>
          <w:sz w:val="22"/>
          <w:szCs w:val="22"/>
        </w:rPr>
        <w:t>9.8</w:t>
      </w:r>
      <w:r w:rsidR="00652121" w:rsidRPr="00363C67">
        <w:rPr>
          <w:rFonts w:ascii="Open Sans" w:hAnsi="Open Sans" w:cs="Open Sans"/>
          <w:sz w:val="22"/>
          <w:szCs w:val="22"/>
        </w:rPr>
        <w:t>. L'import de les prestacions concedides en cap cas podrà, de forma aïllada o en concurrència amb altres subvencions o ajudes superar el cost de l'activitat subvencionada.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b/>
          <w:bCs/>
          <w:sz w:val="22"/>
          <w:szCs w:val="22"/>
        </w:rPr>
      </w:pPr>
    </w:p>
    <w:p w:rsidR="00652121" w:rsidRPr="00363C67" w:rsidRDefault="00652121" w:rsidP="000E4B4C">
      <w:pPr>
        <w:pStyle w:val="Ttulo1"/>
      </w:pPr>
      <w:bookmarkStart w:id="18" w:name="_Toc38292561"/>
      <w:r w:rsidRPr="00363C67">
        <w:t>CAPÍTOL 4. EL PROCEDIMENT DE CONCESSIÓ</w:t>
      </w:r>
      <w:bookmarkEnd w:id="18"/>
    </w:p>
    <w:p w:rsidR="00652121" w:rsidRPr="00363C67" w:rsidRDefault="00652121" w:rsidP="000E4B4C">
      <w:pPr>
        <w:tabs>
          <w:tab w:val="left" w:pos="5558"/>
        </w:tabs>
        <w:jc w:val="both"/>
        <w:rPr>
          <w:rFonts w:ascii="Open Sans" w:hAnsi="Open Sans" w:cs="Open Sans"/>
          <w:b/>
          <w:bCs/>
          <w:sz w:val="22"/>
          <w:szCs w:val="22"/>
        </w:rPr>
      </w:pPr>
    </w:p>
    <w:p w:rsidR="00652121" w:rsidRPr="00363C67" w:rsidRDefault="00652121" w:rsidP="000E4B4C">
      <w:pPr>
        <w:pStyle w:val="Ttulo2"/>
      </w:pPr>
      <w:bookmarkStart w:id="19" w:name="_Toc38292562"/>
      <w:r w:rsidRPr="00363C67">
        <w:t>Article 10. Òrgan competent per resoldre i òrgan gestor</w:t>
      </w:r>
      <w:bookmarkEnd w:id="19"/>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10.1. Els procediments per a la concessió o denegació d'una prestació econòmica prevista en el present Reglament s'endegaran d'ofici o a instància de la persona beneficiaria.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10.2. Per l'atorgament d'una prestació econòmica es seguirà o bé el procediment ordinari o bé el d'urgència, d'acord amb el que s'estableix en els articles següents.</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10.3. L'òrgan competent per a resoldre sobre la concessió o denegació de les prestacions sol·licitades és l'Alcaldia - Presidència que podrà delegar aquesta facultat en la Junta de Govern Local o en el/la regidor/a, tinent d'alcalde, de l'Ajuntament d’Argentona.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b/>
          <w:bCs/>
          <w:sz w:val="22"/>
          <w:szCs w:val="22"/>
        </w:rPr>
      </w:pPr>
      <w:r w:rsidRPr="00363C67">
        <w:rPr>
          <w:rFonts w:ascii="Open Sans" w:hAnsi="Open Sans" w:cs="Open Sans"/>
          <w:sz w:val="22"/>
          <w:szCs w:val="22"/>
        </w:rPr>
        <w:t xml:space="preserve">10.4. El departament de Benestar Social  durà  a terme tota la gestió administrativa de la concessió o denegació de les prestacions sol·licitades. </w:t>
      </w:r>
    </w:p>
    <w:p w:rsidR="00652121" w:rsidRPr="00363C67" w:rsidRDefault="00652121" w:rsidP="000E4B4C">
      <w:pPr>
        <w:tabs>
          <w:tab w:val="left" w:pos="5558"/>
        </w:tabs>
        <w:jc w:val="both"/>
        <w:rPr>
          <w:rFonts w:ascii="Open Sans" w:hAnsi="Open Sans" w:cs="Open Sans"/>
          <w:b/>
          <w:bCs/>
          <w:sz w:val="22"/>
          <w:szCs w:val="22"/>
        </w:rPr>
      </w:pPr>
    </w:p>
    <w:p w:rsidR="00652121" w:rsidRPr="00363C67" w:rsidRDefault="00652121" w:rsidP="000E4B4C">
      <w:pPr>
        <w:pStyle w:val="Ttulo2"/>
      </w:pPr>
      <w:bookmarkStart w:id="20" w:name="_Toc38292563"/>
      <w:r w:rsidRPr="00363C67">
        <w:t>Article 11. Forma de sol·licitud, lloc i termini de presentació</w:t>
      </w:r>
      <w:bookmarkEnd w:id="20"/>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11.1. La sol·licitud, acompanyada de la documentació complementària especificada a l’article següent es presentarà per registre municipal a la OAC per la seva tramitació, o per qualsevol dels mitjans prevists a la Llei 39/2015 d’1 d’octubre del Procediment Administratiu Comú de les Administracions Públiques.</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Arial" w:hAnsi="Arial" w:cs="Arial"/>
        </w:rPr>
      </w:pPr>
      <w:r w:rsidRPr="00363C67">
        <w:rPr>
          <w:rFonts w:ascii="Open Sans" w:hAnsi="Open Sans" w:cs="Open Sans"/>
          <w:sz w:val="22"/>
          <w:szCs w:val="22"/>
        </w:rPr>
        <w:t>11.2. El termini per la presentació de les sol·licituds estarà obert durant tot l’any, amb excepció d'aquells ajuts que siguin objecte de convocatòria específica de concurrència.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11.3. Les sol·licituds no ateses per manca de disponibilitat pressupostària durant l’any de presentació de la sol·licitud es tindran per sol·licituds vigents en la convocatòria següent, sempre que s’acrediti el compliment dels requisits</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11.4. Les persones interessades que presentin sol·licituds defectuoses o documentació incompleta seran requerits per tal que en el termini de 10 dies perquè esmenin els errors o defectes o presentin la documentació exigida, amb indicació que si no ho fan se’ls tindrà per desistits en la seva petició. Malgrat això i de forma excepcional en el cas de que la persona tingui la impossibilitat d’entregar en el termini de 10 dies la documentació per causes alienes a la seva voluntat (hospitalització, retards administratius en els documents, etc.), s’ampliarà el temps d’entrega de la documentació en funció del que es valori necessari. En tot cas la persona sol·licitant o en qui delegui haurà de demanar davant la OAC una pròrroga per l’entrega de la documentació.</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11.5. La sol·licitud haurà d’anar signada per la persona sol·licitant o, en el seu cas, per la seva representant, legal o de fet.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11.6. La presentació de sol·licitud implica l’acceptació de la totalitat de la regulació descrita en el present reglament. I en el seu cas en les bases específiques de cada convocatòria.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11.7. Les sol·licituds s’atendran per ordre d’entrada, excepte que a judici del personal tècnic de referència dels Equips bàsics d’atenció social, degudament justificat, existeixin sol·licituds que requereixin una atenció d’urgència. En tot cas s’ha de procurar la major celeritat possible per la resolució i lliurament de les ajudes, contemplant-se com es dirà més endavant dos tipus de procediment, un d’ordinari i un d’urgència.</w:t>
      </w:r>
    </w:p>
    <w:p w:rsidR="00652121" w:rsidRPr="00363C67" w:rsidRDefault="00652121" w:rsidP="000E4B4C">
      <w:pPr>
        <w:tabs>
          <w:tab w:val="left" w:pos="5558"/>
        </w:tabs>
        <w:jc w:val="both"/>
        <w:rPr>
          <w:rFonts w:ascii="Open Sans" w:hAnsi="Open Sans" w:cs="Open Sans"/>
          <w:sz w:val="22"/>
          <w:szCs w:val="22"/>
          <w:highlight w:val="yellow"/>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11.8. En el cas que la prestació a concedir sigui part d’un pla d’actuació integral desenvolupat pels serveis socials bàsics amb la unitat convivència, en casos específics i d’urgència, la sol·licitud serà considerada feta d’ofici per part dels professionals, sent necessària en tot cas la documentació relacionada a l’article següent. </w:t>
      </w: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La persona sol·licitant de la prestació econòmica tindrà un mes de marge per entrar la sol·licitud a la OAC a comptar des de la data de l’acord en l’entrevista amb el professional de referència.</w:t>
      </w: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En el cas de que passat el termini no hagi aportat la documentació necessària la sol·licitud quedarà desestimada.</w:t>
      </w:r>
    </w:p>
    <w:p w:rsidR="00652121" w:rsidRPr="00363C67" w:rsidRDefault="00652121" w:rsidP="000E4B4C">
      <w:pPr>
        <w:tabs>
          <w:tab w:val="left" w:pos="5558"/>
        </w:tabs>
        <w:jc w:val="both"/>
        <w:rPr>
          <w:rFonts w:ascii="Open Sans" w:hAnsi="Open Sans" w:cs="Open Sans"/>
          <w:b/>
          <w:bCs/>
          <w:sz w:val="22"/>
          <w:szCs w:val="22"/>
        </w:rPr>
      </w:pPr>
    </w:p>
    <w:p w:rsidR="00652121" w:rsidRPr="00363C67" w:rsidRDefault="00652121" w:rsidP="000E4B4C">
      <w:pPr>
        <w:pStyle w:val="Ttulo2"/>
      </w:pPr>
      <w:bookmarkStart w:id="21" w:name="_Toc38292564"/>
      <w:r w:rsidRPr="00363C67">
        <w:t>Article 12. Documentació que ha d’acompanyar a la sol·licitud</w:t>
      </w:r>
      <w:bookmarkEnd w:id="21"/>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12.1. La documentació relacionada en aquest article serà considerada com a màxima i es reclamarà, en cada cas, al sol·licitant la necessària per a realitzar la valoració econòmica i social d’una forma fidedigna.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12.2. No es demanarà la documentació que ja consti a l’expedient del sol·licitant o de la unitat convivència, ni aquella que es pugui aconseguir d’ofici a altres serveis municipals o altres administracions segons ho disposa a l’article 28.2 de la Llei 39/2015, d’1 d’octubre del Procediment Administratiu Comú de les Administracions Públiques.</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12.3. El sol·licitant presentarà, juntament amb la resta de documentació exigida, una autorització per a que l’equip bàsic d’atenció social obtingui de forma electrònica les dades requerides en el curs d’aquest procediment. Aquesta autorització que es realitzarà acceptant la clàusula prevista en el formulari de sol·licitud o mitjançant la presentació d’una autorització creada a tal efecte, especificarà les dades i l’ens emissor d’aquestes. En aquest cas, el sol·licitant no haurà d’aportar la documentació justificativa corresponent.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12.4. Documentació general necessària per a tramitar qualsevol tipus de prestació:</w:t>
      </w:r>
    </w:p>
    <w:p w:rsidR="00652121" w:rsidRPr="00363C67" w:rsidRDefault="00652121" w:rsidP="000E4B4C">
      <w:pPr>
        <w:pStyle w:val="Prrafodelista"/>
        <w:tabs>
          <w:tab w:val="left" w:pos="5558"/>
        </w:tabs>
        <w:spacing w:after="0" w:line="240" w:lineRule="auto"/>
        <w:ind w:left="284"/>
        <w:jc w:val="both"/>
        <w:rPr>
          <w:rFonts w:ascii="Open Sans" w:hAnsi="Open Sans" w:cs="Open Sans"/>
          <w:bCs/>
        </w:rPr>
      </w:pPr>
    </w:p>
    <w:p w:rsidR="00652121" w:rsidRPr="00363C67" w:rsidRDefault="00652121" w:rsidP="00A54BDF">
      <w:pPr>
        <w:pStyle w:val="Prrafodelista"/>
        <w:numPr>
          <w:ilvl w:val="0"/>
          <w:numId w:val="6"/>
        </w:numPr>
        <w:tabs>
          <w:tab w:val="left" w:pos="5558"/>
        </w:tabs>
        <w:spacing w:after="0" w:line="240" w:lineRule="auto"/>
        <w:ind w:left="284" w:hanging="284"/>
        <w:jc w:val="both"/>
        <w:rPr>
          <w:rFonts w:ascii="Open Sans" w:hAnsi="Open Sans" w:cs="Open Sans"/>
          <w:bCs/>
        </w:rPr>
      </w:pPr>
      <w:r w:rsidRPr="00363C67">
        <w:rPr>
          <w:rFonts w:ascii="Open Sans" w:hAnsi="Open Sans" w:cs="Open Sans"/>
          <w:bCs/>
        </w:rPr>
        <w:t>Sol·licitud de la prestació, segons model normalitzat, degudament complimentada.</w:t>
      </w:r>
    </w:p>
    <w:p w:rsidR="00652121" w:rsidRPr="00363C67" w:rsidRDefault="00652121" w:rsidP="00A54BDF">
      <w:pPr>
        <w:pStyle w:val="Prrafodelista"/>
        <w:numPr>
          <w:ilvl w:val="0"/>
          <w:numId w:val="6"/>
        </w:numPr>
        <w:tabs>
          <w:tab w:val="left" w:pos="5558"/>
        </w:tabs>
        <w:spacing w:after="0" w:line="240" w:lineRule="auto"/>
        <w:ind w:left="284" w:hanging="284"/>
        <w:jc w:val="both"/>
        <w:rPr>
          <w:rFonts w:ascii="Open Sans" w:hAnsi="Open Sans" w:cs="Open Sans"/>
          <w:bCs/>
        </w:rPr>
      </w:pPr>
      <w:r w:rsidRPr="00363C67">
        <w:rPr>
          <w:rFonts w:ascii="Open Sans" w:hAnsi="Open Sans" w:cs="Open Sans"/>
          <w:bCs/>
        </w:rPr>
        <w:t>Document d’identificació del sol·licitant</w:t>
      </w:r>
    </w:p>
    <w:p w:rsidR="00652121" w:rsidRPr="00363C67" w:rsidRDefault="00652121" w:rsidP="00A54BDF">
      <w:pPr>
        <w:pStyle w:val="Prrafodelista"/>
        <w:numPr>
          <w:ilvl w:val="0"/>
          <w:numId w:val="6"/>
        </w:numPr>
        <w:tabs>
          <w:tab w:val="left" w:pos="5558"/>
        </w:tabs>
        <w:spacing w:after="0" w:line="240" w:lineRule="auto"/>
        <w:ind w:left="284" w:hanging="284"/>
        <w:jc w:val="both"/>
        <w:rPr>
          <w:rFonts w:ascii="Open Sans" w:hAnsi="Open Sans" w:cs="Open Sans"/>
          <w:bCs/>
        </w:rPr>
      </w:pPr>
      <w:r w:rsidRPr="00363C67">
        <w:rPr>
          <w:rFonts w:ascii="Open Sans" w:hAnsi="Open Sans" w:cs="Open Sans"/>
          <w:bCs/>
        </w:rPr>
        <w:t>Documentació que acrediti la situació econòmica de la unitat familiar de convivència:</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Qualsevol justificant admès en dret de la totalitat d’ingressos de tots els membre de la unitat familiar de convivència corresponents als mesos determinats per a cada tipus d’ajut.</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En cas de no disposar dels justificants, caldrà aportar una declaració jurada d’ingressos de la unitat familiar.</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Declaració responsable en la que es faci constar:</w:t>
      </w:r>
    </w:p>
    <w:p w:rsidR="00652121" w:rsidRPr="00363C67" w:rsidRDefault="00652121" w:rsidP="00A54BDF">
      <w:pPr>
        <w:numPr>
          <w:ilvl w:val="1"/>
          <w:numId w:val="2"/>
        </w:numPr>
        <w:tabs>
          <w:tab w:val="left" w:pos="5558"/>
        </w:tabs>
        <w:jc w:val="both"/>
        <w:rPr>
          <w:rFonts w:ascii="Open Sans" w:hAnsi="Open Sans" w:cs="Open Sans"/>
          <w:sz w:val="22"/>
          <w:szCs w:val="22"/>
        </w:rPr>
      </w:pPr>
      <w:r w:rsidRPr="00363C67">
        <w:rPr>
          <w:rFonts w:ascii="Open Sans" w:hAnsi="Open Sans" w:cs="Open Sans"/>
          <w:sz w:val="22"/>
          <w:szCs w:val="22"/>
        </w:rPr>
        <w:t>Que no ha rebut prestacions econòmiques pel mateix destí d’altre organisme, públic o privat. En cas contrari, haurà d’indicar les que hagi sol·licitat i l’import de les rebudes.</w:t>
      </w:r>
    </w:p>
    <w:p w:rsidR="00652121" w:rsidRPr="00363C67" w:rsidRDefault="00652121" w:rsidP="00A54BDF">
      <w:pPr>
        <w:numPr>
          <w:ilvl w:val="1"/>
          <w:numId w:val="2"/>
        </w:numPr>
        <w:tabs>
          <w:tab w:val="left" w:pos="5558"/>
        </w:tabs>
        <w:jc w:val="both"/>
        <w:rPr>
          <w:rFonts w:ascii="Open Sans" w:hAnsi="Open Sans" w:cs="Open Sans"/>
          <w:sz w:val="22"/>
          <w:szCs w:val="22"/>
        </w:rPr>
      </w:pPr>
      <w:r w:rsidRPr="00363C67">
        <w:rPr>
          <w:rFonts w:ascii="Open Sans" w:hAnsi="Open Sans" w:cs="Open Sans"/>
          <w:sz w:val="22"/>
          <w:szCs w:val="22"/>
        </w:rPr>
        <w:t>Que ha procedit a la justificació de les prestacions econòmiques incloses en aquest reglament i concedides per aquest Ajuntament i , en cas  contrari, indicar les ajudes pendents de justificar i la causa que ho motiva.</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Qualsevol altra documentació que per a la correcta valoració de la sol·licitud pugui ser requerida durant la seva tramitació, si es considera convenient pel personal tècnic de referència dels equips bàsics d'atenció social.</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12.5. Documentació Específica: Per a l'accés a determinades modalitats de prestacions econòmiques serà necessari aportar, a més de la documentació general, la documentació específica que correspongui per a determinar el compliment dels requisits i l'import de la sol</w:t>
      </w:r>
      <w:r w:rsidRPr="00363C67">
        <w:rPr>
          <w:rFonts w:ascii="Arial" w:hAnsi="Arial" w:cs="Arial"/>
          <w:sz w:val="22"/>
          <w:szCs w:val="22"/>
        </w:rPr>
        <w:t>·</w:t>
      </w:r>
      <w:r w:rsidRPr="00363C67">
        <w:rPr>
          <w:rFonts w:ascii="Open Sans" w:hAnsi="Open Sans" w:cs="Open Sans"/>
          <w:sz w:val="22"/>
          <w:szCs w:val="22"/>
        </w:rPr>
        <w:t>licitud.</w:t>
      </w:r>
    </w:p>
    <w:p w:rsidR="00652121" w:rsidRPr="00363C67" w:rsidRDefault="00652121" w:rsidP="000E4B4C">
      <w:pPr>
        <w:tabs>
          <w:tab w:val="left" w:pos="5558"/>
        </w:tabs>
        <w:jc w:val="both"/>
        <w:rPr>
          <w:rFonts w:ascii="Open Sans" w:hAnsi="Open Sans" w:cs="Open Sans"/>
          <w:bCs/>
          <w:sz w:val="22"/>
          <w:szCs w:val="22"/>
        </w:rPr>
      </w:pPr>
    </w:p>
    <w:p w:rsidR="00652121" w:rsidRPr="00363C67" w:rsidRDefault="00652121" w:rsidP="000E4B4C">
      <w:pPr>
        <w:tabs>
          <w:tab w:val="left" w:pos="5558"/>
        </w:tabs>
        <w:jc w:val="both"/>
        <w:rPr>
          <w:rFonts w:ascii="Open Sans" w:hAnsi="Open Sans" w:cs="Open Sans"/>
          <w:bCs/>
          <w:sz w:val="22"/>
          <w:szCs w:val="22"/>
        </w:rPr>
      </w:pPr>
      <w:r w:rsidRPr="00363C67">
        <w:rPr>
          <w:rFonts w:ascii="Open Sans" w:hAnsi="Open Sans" w:cs="Open Sans"/>
          <w:bCs/>
          <w:sz w:val="22"/>
          <w:szCs w:val="22"/>
        </w:rPr>
        <w:t>12.6. En el cas que es prevegi un pagament per transferència, document de domiciliació bancària o document acreditatiu de les dades bancàries.</w:t>
      </w:r>
    </w:p>
    <w:p w:rsidR="00652121" w:rsidRPr="00363C67" w:rsidRDefault="00652121" w:rsidP="000E4B4C">
      <w:pPr>
        <w:tabs>
          <w:tab w:val="left" w:pos="5558"/>
        </w:tabs>
        <w:jc w:val="both"/>
        <w:rPr>
          <w:rFonts w:ascii="Open Sans" w:hAnsi="Open Sans" w:cs="Open Sans"/>
          <w:bCs/>
          <w:sz w:val="22"/>
          <w:szCs w:val="22"/>
        </w:rPr>
      </w:pPr>
    </w:p>
    <w:p w:rsidR="00652121" w:rsidRPr="00363C67" w:rsidRDefault="00652121" w:rsidP="000E4B4C">
      <w:pPr>
        <w:tabs>
          <w:tab w:val="left" w:pos="5558"/>
        </w:tabs>
        <w:jc w:val="both"/>
        <w:rPr>
          <w:rFonts w:ascii="Open Sans" w:hAnsi="Open Sans" w:cs="Open Sans"/>
          <w:bCs/>
          <w:sz w:val="22"/>
          <w:szCs w:val="22"/>
        </w:rPr>
      </w:pPr>
      <w:r w:rsidRPr="00363C67">
        <w:rPr>
          <w:rFonts w:ascii="Open Sans" w:hAnsi="Open Sans" w:cs="Open Sans"/>
          <w:bCs/>
          <w:sz w:val="22"/>
          <w:szCs w:val="22"/>
        </w:rPr>
        <w:t>12.7. Si la sol·licitud fos presentada en representació de la persona sol·licitant, aquesta sol·licitud haurà de ser signada pel/per la representant legal, i s'haurà d'acompanyar de la següent documentació:</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Fotocòpia del DNI de la persona representant legal.</w:t>
      </w:r>
    </w:p>
    <w:p w:rsidR="00652121" w:rsidRPr="00363C67" w:rsidRDefault="00652121" w:rsidP="00A54BDF">
      <w:pPr>
        <w:numPr>
          <w:ilvl w:val="0"/>
          <w:numId w:val="2"/>
        </w:numPr>
        <w:tabs>
          <w:tab w:val="left" w:pos="5558"/>
        </w:tabs>
        <w:jc w:val="both"/>
        <w:rPr>
          <w:rFonts w:ascii="Open Sans" w:hAnsi="Open Sans" w:cs="Open Sans"/>
          <w:sz w:val="22"/>
          <w:szCs w:val="22"/>
        </w:rPr>
      </w:pPr>
      <w:r w:rsidRPr="00363C67">
        <w:rPr>
          <w:rFonts w:ascii="Open Sans" w:hAnsi="Open Sans" w:cs="Open Sans"/>
          <w:sz w:val="22"/>
          <w:szCs w:val="22"/>
        </w:rPr>
        <w:t>Documentació que acrediti la condició de representant legal de la persona sol·licitant.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12.8. Els Equips bàsics d’atenció social podran sol·licitar aquella documentació, dades, aclariments que es considerin necessaris per millor resoldre la petició de sol·licitud i aconseguir la finalització de l’expedient.</w:t>
      </w:r>
    </w:p>
    <w:p w:rsidR="00652121" w:rsidRPr="00363C67" w:rsidRDefault="00652121" w:rsidP="000E4B4C">
      <w:pPr>
        <w:tabs>
          <w:tab w:val="left" w:pos="5558"/>
        </w:tabs>
        <w:jc w:val="both"/>
        <w:rPr>
          <w:rFonts w:ascii="Open Sans" w:hAnsi="Open Sans" w:cs="Open Sans"/>
          <w:strike/>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12.9. Tota aquesta documentació acreditativa serà incorporada electrònicament a l’expedient de la persona o unitat convivència familiar.</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12.10. En els casos de sol·licituds formulades per persones físiques en situació de  risc d’exclusió social o bé incoades per actuació professional, no constitueix una obligació expressa, ni excloent de la validesa de l’expedient administratiu, la formalització de la sol·licitud, restant la mateixa subsumida a l’informe social del personal tècnic de referència dels equips bàsics d’atenció social.</w:t>
      </w:r>
    </w:p>
    <w:p w:rsidR="00652121" w:rsidRPr="00363C67" w:rsidRDefault="00652121" w:rsidP="000E4B4C">
      <w:pPr>
        <w:tabs>
          <w:tab w:val="left" w:pos="5558"/>
        </w:tabs>
        <w:jc w:val="both"/>
        <w:rPr>
          <w:rFonts w:ascii="Open Sans" w:hAnsi="Open Sans" w:cs="Open Sans"/>
          <w:b/>
          <w:bCs/>
          <w:sz w:val="22"/>
          <w:szCs w:val="22"/>
        </w:rPr>
      </w:pPr>
    </w:p>
    <w:p w:rsidR="00652121" w:rsidRPr="00363C67" w:rsidRDefault="00652121" w:rsidP="000E4B4C">
      <w:pPr>
        <w:pStyle w:val="Ttulo2"/>
      </w:pPr>
      <w:bookmarkStart w:id="22" w:name="_Toc38292565"/>
      <w:r w:rsidRPr="00363C67">
        <w:t>Article 13. Tramitació per procediment ordinari</w:t>
      </w:r>
      <w:bookmarkEnd w:id="22"/>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13.1. El Departament de Benestar Social és responsable de la tramitació de les prestacions previstes al present Reglament. La OAC rebrà les sol·licituds i les traslladarà al Departament de Benestar Social. El personal tècnic dels serveis socials bàsics s'encarregarà de rebre, valorar i formular la proposta de resolució de les sol·licituds rebudes o tramitades d'ofici.</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13.2. El professional de referència podrà incoar d’ofici, i no necessàriament a instància de la part, la tramitació d’una prestació d’urgència sense necessitat de la presència física a l’expedient de la sol·licitud en el casos que per raons de necessitats socials sigui precisa aquesta modalitat d’intervenció.</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13.3. En el procés de tramitació i pel que fa referència als terminis, esmena d'errors i tràmits s'aplicarà allò previst a la LRJAP-PAC.</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13.4. Un cop iniciada la tramitació ja sigui a través d’una sol·licitud o per incoació i validada la documentació presentada, es procedirà seguint els passos que a continuació s’exposen:</w:t>
      </w:r>
    </w:p>
    <w:p w:rsidR="00652121" w:rsidRPr="00363C67" w:rsidRDefault="00652121" w:rsidP="00A54BDF">
      <w:pPr>
        <w:pStyle w:val="Prrafodelista"/>
        <w:numPr>
          <w:ilvl w:val="0"/>
          <w:numId w:val="4"/>
        </w:numPr>
        <w:tabs>
          <w:tab w:val="left" w:pos="5558"/>
        </w:tabs>
        <w:spacing w:after="0" w:line="240" w:lineRule="auto"/>
        <w:jc w:val="both"/>
        <w:rPr>
          <w:rFonts w:ascii="Open Sans" w:hAnsi="Open Sans" w:cs="Open Sans"/>
        </w:rPr>
      </w:pPr>
      <w:r w:rsidRPr="00363C67">
        <w:rPr>
          <w:rFonts w:ascii="Open Sans" w:hAnsi="Open Sans" w:cs="Open Sans"/>
        </w:rPr>
        <w:t>Valoració social i econòmica per part dels tècnics</w:t>
      </w:r>
      <w:r w:rsidR="00A54BDF">
        <w:rPr>
          <w:rFonts w:ascii="Open Sans" w:hAnsi="Open Sans" w:cs="Open Sans"/>
        </w:rPr>
        <w:t>/</w:t>
      </w:r>
      <w:proofErr w:type="spellStart"/>
      <w:r w:rsidR="00A54BDF">
        <w:rPr>
          <w:rFonts w:ascii="Open Sans" w:hAnsi="Open Sans" w:cs="Open Sans"/>
        </w:rPr>
        <w:t>ques</w:t>
      </w:r>
      <w:proofErr w:type="spellEnd"/>
      <w:r w:rsidRPr="00363C67">
        <w:rPr>
          <w:rFonts w:ascii="Open Sans" w:hAnsi="Open Sans" w:cs="Open Sans"/>
        </w:rPr>
        <w:t xml:space="preserve"> dels Serveis Socials municipals.</w:t>
      </w:r>
    </w:p>
    <w:p w:rsidR="00652121" w:rsidRPr="00363C67" w:rsidRDefault="00652121" w:rsidP="00A54BDF">
      <w:pPr>
        <w:pStyle w:val="Prrafodelista"/>
        <w:numPr>
          <w:ilvl w:val="0"/>
          <w:numId w:val="4"/>
        </w:numPr>
        <w:tabs>
          <w:tab w:val="left" w:pos="5558"/>
        </w:tabs>
        <w:spacing w:after="0" w:line="240" w:lineRule="auto"/>
        <w:jc w:val="both"/>
        <w:rPr>
          <w:rFonts w:ascii="Open Sans" w:hAnsi="Open Sans" w:cs="Open Sans"/>
        </w:rPr>
      </w:pPr>
      <w:r w:rsidRPr="00363C67">
        <w:rPr>
          <w:rFonts w:ascii="Open Sans" w:hAnsi="Open Sans" w:cs="Open Sans"/>
        </w:rPr>
        <w:t>Emissió de l’informe social amb la proposta de l’ajuda econòmica.</w:t>
      </w:r>
    </w:p>
    <w:p w:rsidR="00652121" w:rsidRPr="00363C67" w:rsidRDefault="00652121" w:rsidP="00A54BDF">
      <w:pPr>
        <w:pStyle w:val="Prrafodelista"/>
        <w:numPr>
          <w:ilvl w:val="0"/>
          <w:numId w:val="4"/>
        </w:numPr>
        <w:tabs>
          <w:tab w:val="left" w:pos="5558"/>
        </w:tabs>
        <w:spacing w:after="0" w:line="240" w:lineRule="auto"/>
        <w:jc w:val="both"/>
        <w:rPr>
          <w:rFonts w:ascii="Open Sans" w:hAnsi="Open Sans" w:cs="Open Sans"/>
        </w:rPr>
      </w:pPr>
      <w:r w:rsidRPr="00363C67">
        <w:rPr>
          <w:rFonts w:ascii="Open Sans" w:hAnsi="Open Sans" w:cs="Open Sans"/>
        </w:rPr>
        <w:t>Proposta d’acord per part de la Regidoria de Benestar social</w:t>
      </w:r>
    </w:p>
    <w:p w:rsidR="00652121" w:rsidRPr="00363C67" w:rsidRDefault="00652121" w:rsidP="00A54BDF">
      <w:pPr>
        <w:pStyle w:val="Prrafodelista"/>
        <w:numPr>
          <w:ilvl w:val="0"/>
          <w:numId w:val="4"/>
        </w:numPr>
        <w:tabs>
          <w:tab w:val="left" w:pos="5558"/>
        </w:tabs>
        <w:spacing w:after="0" w:line="240" w:lineRule="auto"/>
        <w:jc w:val="both"/>
        <w:rPr>
          <w:rFonts w:ascii="Open Sans" w:hAnsi="Open Sans" w:cs="Open Sans"/>
        </w:rPr>
      </w:pPr>
      <w:r w:rsidRPr="00363C67">
        <w:rPr>
          <w:rFonts w:ascii="Open Sans" w:hAnsi="Open Sans" w:cs="Open Sans"/>
        </w:rPr>
        <w:t>Informe d’intervenció conforme existeix dotació pressupostària en les partides corresponents.</w:t>
      </w:r>
    </w:p>
    <w:p w:rsidR="00652121" w:rsidRPr="00363C67" w:rsidRDefault="00652121" w:rsidP="00A54BDF">
      <w:pPr>
        <w:pStyle w:val="Prrafodelista"/>
        <w:numPr>
          <w:ilvl w:val="0"/>
          <w:numId w:val="4"/>
        </w:numPr>
        <w:tabs>
          <w:tab w:val="left" w:pos="5558"/>
        </w:tabs>
        <w:spacing w:after="0" w:line="240" w:lineRule="auto"/>
        <w:jc w:val="both"/>
        <w:rPr>
          <w:rFonts w:ascii="Open Sans" w:hAnsi="Open Sans" w:cs="Open Sans"/>
        </w:rPr>
      </w:pPr>
      <w:r w:rsidRPr="00363C67">
        <w:rPr>
          <w:rFonts w:ascii="Open Sans" w:hAnsi="Open Sans" w:cs="Open Sans"/>
        </w:rPr>
        <w:t>Aprovació de l’ajut per part de l’òrgan competent.</w:t>
      </w:r>
    </w:p>
    <w:p w:rsidR="00652121" w:rsidRPr="00363C67" w:rsidRDefault="00652121" w:rsidP="00A54BDF">
      <w:pPr>
        <w:pStyle w:val="Prrafodelista"/>
        <w:numPr>
          <w:ilvl w:val="0"/>
          <w:numId w:val="4"/>
        </w:numPr>
        <w:tabs>
          <w:tab w:val="left" w:pos="5558"/>
        </w:tabs>
        <w:spacing w:after="0" w:line="240" w:lineRule="auto"/>
        <w:jc w:val="both"/>
        <w:rPr>
          <w:rFonts w:ascii="Open Sans" w:hAnsi="Open Sans" w:cs="Open Sans"/>
        </w:rPr>
      </w:pPr>
      <w:r w:rsidRPr="00363C67">
        <w:rPr>
          <w:rFonts w:ascii="Open Sans" w:hAnsi="Open Sans" w:cs="Open Sans"/>
        </w:rPr>
        <w:t>Cerificació de la secretària de l’Ajuntament conforme s’ha aprovat l’ajut.</w:t>
      </w:r>
    </w:p>
    <w:p w:rsidR="00652121" w:rsidRPr="00363C67" w:rsidRDefault="00652121" w:rsidP="00A54BDF">
      <w:pPr>
        <w:pStyle w:val="Prrafodelista"/>
        <w:numPr>
          <w:ilvl w:val="0"/>
          <w:numId w:val="4"/>
        </w:numPr>
        <w:tabs>
          <w:tab w:val="left" w:pos="5558"/>
        </w:tabs>
        <w:spacing w:after="0" w:line="240" w:lineRule="auto"/>
        <w:jc w:val="both"/>
        <w:rPr>
          <w:rFonts w:ascii="Open Sans" w:hAnsi="Open Sans" w:cs="Open Sans"/>
        </w:rPr>
      </w:pPr>
      <w:r w:rsidRPr="00363C67">
        <w:rPr>
          <w:rFonts w:ascii="Open Sans" w:hAnsi="Open Sans" w:cs="Open Sans"/>
        </w:rPr>
        <w:t>Notificació de l’atorgament  als serveis econòmics municipals.</w:t>
      </w:r>
    </w:p>
    <w:p w:rsidR="00652121" w:rsidRPr="00363C67" w:rsidRDefault="00652121" w:rsidP="00A54BDF">
      <w:pPr>
        <w:pStyle w:val="Prrafodelista"/>
        <w:numPr>
          <w:ilvl w:val="0"/>
          <w:numId w:val="4"/>
        </w:numPr>
        <w:tabs>
          <w:tab w:val="left" w:pos="5558"/>
        </w:tabs>
        <w:spacing w:after="0" w:line="240" w:lineRule="auto"/>
        <w:jc w:val="both"/>
        <w:rPr>
          <w:rFonts w:ascii="Open Sans" w:hAnsi="Open Sans" w:cs="Open Sans"/>
        </w:rPr>
      </w:pPr>
      <w:r w:rsidRPr="00363C67">
        <w:rPr>
          <w:rFonts w:ascii="Open Sans" w:hAnsi="Open Sans" w:cs="Open Sans"/>
        </w:rPr>
        <w:t>Notificació de l’atorgament o denegació al/ la sol·licitant de la prestació o entitat beneficiària.</w:t>
      </w:r>
    </w:p>
    <w:p w:rsidR="00652121" w:rsidRPr="00363C67" w:rsidRDefault="00652121" w:rsidP="00A54BDF">
      <w:pPr>
        <w:pStyle w:val="Prrafodelista"/>
        <w:numPr>
          <w:ilvl w:val="0"/>
          <w:numId w:val="4"/>
        </w:numPr>
        <w:tabs>
          <w:tab w:val="left" w:pos="5558"/>
        </w:tabs>
        <w:spacing w:after="0" w:line="240" w:lineRule="auto"/>
        <w:jc w:val="both"/>
        <w:rPr>
          <w:rFonts w:ascii="Open Sans" w:hAnsi="Open Sans" w:cs="Open Sans"/>
        </w:rPr>
      </w:pPr>
      <w:r w:rsidRPr="00363C67">
        <w:rPr>
          <w:rFonts w:ascii="Open Sans" w:hAnsi="Open Sans" w:cs="Open Sans"/>
        </w:rPr>
        <w:t>Justificació del pagament per part del perceptor.</w:t>
      </w:r>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13.5. L’informe del personal tècnic de referència dels Equips bàsics d’atenció social és preceptiu i el termini per evacuar-lo és de 10 dies hàbils, un cop hagi estat presentada tota la documentació.</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13.6. En cas que sigui necessari per a una valoració més complerta i aclaridora de la situació, les sol·licituds poden ser tractades pel personal de referència, supervisió o comandament dels Equips bàsics d’atenció social.</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13.7. El professional que genera l’informe que motiva l’atorgament vetllarà, en general, per la correcta aplicació de l’ajut, incorporant a l’expedient tota la documentació requerida per valorar i atorgar l’ajut. El termini de justificació sobre la correcta aplicació de les prestacions és de tres mesos a partir del seu abonament efectiu. </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13.8. El comandament immediat del tècnic instructor validarà la proposta i informe tècnic social, que recollirà si fos el cas, el resultat de les al·legacions efectuades per la persona interessada, i aprovarà, si s’escau, l’ajuda.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13.9. L’equip bàsic d’atenció social podrà disposar que es portin a terme les actuacions de comprovació oportunes sobre la certesa de les dades aportades per part de la persona interessada. De la mateixa manera podrà reclamar a aquest aclariment i documentació que consideri necessària als efectes de fonamentar la resolució.</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13.10. Igualment, dins del període d’instrucció, es portaran a terme les entrevistes individuals o familiars necessàries amb els interessats, així com possibles visites domiciliàries. </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13.11. En el present reglament les visites a domicili es conceptuen tant com activitats de comprovació com d’intervenció social als efectes de pal·liar les situacions de pobresa i exclusió mitjançant l’atorgament d’ajuts econòmics però, també, mitjançant les intervencions socials en infància, educació, sanitària, d’habitatge i de tots aquells extrems que contribueixen a pal·liar les situacions de vulnerabilitat social. </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13.12. Per qualsevol incidència que es pugui presentar s’acordarà el que es consideri més ajustat al present reglament i si s’escau prèvia audiència per un termini no menor de 10 dies a la persona interessada.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13.13. L’Ajuntament és competent per la interpretació de les qüestions que pugui suscitar l’aplicació d’aquest reglament.</w:t>
      </w:r>
    </w:p>
    <w:p w:rsidR="00652121" w:rsidRPr="00363C67" w:rsidRDefault="00652121" w:rsidP="000E4B4C">
      <w:pPr>
        <w:tabs>
          <w:tab w:val="left" w:pos="5558"/>
        </w:tabs>
        <w:jc w:val="both"/>
        <w:rPr>
          <w:rFonts w:ascii="Open Sans" w:hAnsi="Open Sans" w:cs="Open Sans"/>
          <w:b/>
          <w:bCs/>
          <w:sz w:val="22"/>
          <w:szCs w:val="22"/>
        </w:rPr>
      </w:pPr>
    </w:p>
    <w:p w:rsidR="00652121" w:rsidRPr="00363C67" w:rsidRDefault="00652121" w:rsidP="000E4B4C">
      <w:pPr>
        <w:pStyle w:val="Ttulo2"/>
      </w:pPr>
      <w:bookmarkStart w:id="23" w:name="_Toc38292566"/>
      <w:r w:rsidRPr="00363C67">
        <w:t>Article 14. Resolució del procediment ordinari</w:t>
      </w:r>
      <w:bookmarkEnd w:id="23"/>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14.1. La resolució serà emesa per </w:t>
      </w:r>
      <w:r w:rsidRPr="00363C67">
        <w:rPr>
          <w:rFonts w:ascii="Open Sans" w:hAnsi="Open Sans" w:cs="Open Sans"/>
          <w:iCs/>
          <w:sz w:val="22"/>
          <w:szCs w:val="22"/>
        </w:rPr>
        <w:t xml:space="preserve">Alcaldia, o òrgan en qui hagi delegat, </w:t>
      </w:r>
      <w:r w:rsidRPr="00363C67">
        <w:rPr>
          <w:rFonts w:ascii="Open Sans" w:hAnsi="Open Sans" w:cs="Open Sans"/>
          <w:sz w:val="22"/>
          <w:szCs w:val="22"/>
        </w:rPr>
        <w:t>previ informe favorable de fiscalització de la despesa pel Departament / Àrea d’Intervenció de fons de l’Ajuntament.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14.2. La quantia, finalitat i forma de pagament dels ajuts concedits seran les que determini la resolució. En la resolució s’indicaran així mateix les obligacions o compromisos dels beneficiaris, es farà indicació dels recursos que contra la mateixa es puguin interposar i s’indicaran, així mateix, les condicions per fer efectiu el cobrament de l’ajut. </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14.3. El termini màxim per a resoldre i notificar la resolució serà de 6 setmanes a comptar de la data en què la sol·licitud de l’ajut hagi tingut entrada a l’Ajuntament, amb tota la documentació requerida, amb excepció d’aquells ajuts que siguin objecte d’una convocatòria específica en quin cas serà aquesta la que determinarà el termini màxim per resoldre i notificar.</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pStyle w:val="Ttulo2"/>
      </w:pPr>
      <w:bookmarkStart w:id="24" w:name="_Toc38292567"/>
      <w:r w:rsidRPr="00363C67">
        <w:t>Article 15. Procediment d’urgència</w:t>
      </w:r>
      <w:bookmarkEnd w:id="24"/>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tabs>
          <w:tab w:val="left" w:pos="5558"/>
        </w:tabs>
        <w:jc w:val="both"/>
        <w:rPr>
          <w:rFonts w:ascii="Open Sans" w:hAnsi="Open Sans" w:cs="Open Sans"/>
          <w:bCs/>
          <w:sz w:val="22"/>
          <w:szCs w:val="22"/>
        </w:rPr>
      </w:pPr>
      <w:r w:rsidRPr="00363C67">
        <w:rPr>
          <w:rFonts w:ascii="Open Sans" w:hAnsi="Open Sans" w:cs="Open Sans"/>
          <w:bCs/>
          <w:sz w:val="22"/>
          <w:szCs w:val="22"/>
        </w:rPr>
        <w:t>15.1. Excepcionalment, quan el caràcter prioritari i extraordinàriament urgent de la situació de necessitat ho requereixi, el procediment administratiu es tramitarà de forma urgent sense perjudici de les posteriors actuacions destinades a la comprovació del compliment dels requisits fixats en la present normativa i de les garanties procedimentals que emparen a la ciutadania. En tot cas, i excepte raons de força major degudament justificades, serà imprescindible l'informe social que acrediti l'efectiva situació d'emergència i la proposta de resolució.</w:t>
      </w:r>
    </w:p>
    <w:p w:rsidR="00652121" w:rsidRPr="00363C67" w:rsidRDefault="00652121" w:rsidP="000E4B4C">
      <w:pPr>
        <w:tabs>
          <w:tab w:val="left" w:pos="5558"/>
        </w:tabs>
        <w:jc w:val="both"/>
        <w:rPr>
          <w:rFonts w:ascii="Open Sans" w:hAnsi="Open Sans" w:cs="Open Sans"/>
          <w:bCs/>
          <w:sz w:val="22"/>
          <w:szCs w:val="22"/>
        </w:rPr>
      </w:pPr>
    </w:p>
    <w:p w:rsidR="00652121" w:rsidRPr="00363C67" w:rsidRDefault="00652121" w:rsidP="000E4B4C">
      <w:pPr>
        <w:tabs>
          <w:tab w:val="left" w:pos="5558"/>
        </w:tabs>
        <w:jc w:val="both"/>
        <w:rPr>
          <w:rFonts w:ascii="Open Sans" w:hAnsi="Open Sans" w:cs="Open Sans"/>
          <w:bCs/>
          <w:sz w:val="22"/>
          <w:szCs w:val="22"/>
        </w:rPr>
      </w:pPr>
      <w:r w:rsidRPr="00363C67">
        <w:rPr>
          <w:rFonts w:ascii="Open Sans" w:hAnsi="Open Sans" w:cs="Open Sans"/>
          <w:bCs/>
          <w:sz w:val="22"/>
          <w:szCs w:val="22"/>
        </w:rPr>
        <w:t>15.2. Detectada la situació urgent de necessitat el personal tècnic de referència dels equips bàsics d'atenció social emetrà un informe- proposta d'atorgament de l'ajut esmentant la seva quantia.</w:t>
      </w:r>
    </w:p>
    <w:p w:rsidR="00652121" w:rsidRPr="00363C67" w:rsidRDefault="00652121" w:rsidP="000E4B4C">
      <w:pPr>
        <w:tabs>
          <w:tab w:val="left" w:pos="5558"/>
        </w:tabs>
        <w:jc w:val="both"/>
        <w:rPr>
          <w:rFonts w:ascii="Open Sans" w:hAnsi="Open Sans" w:cs="Open Sans"/>
          <w:bCs/>
          <w:sz w:val="22"/>
          <w:szCs w:val="22"/>
        </w:rPr>
      </w:pPr>
    </w:p>
    <w:p w:rsidR="00652121" w:rsidRPr="00363C67" w:rsidRDefault="00652121" w:rsidP="000E4B4C">
      <w:pPr>
        <w:tabs>
          <w:tab w:val="left" w:pos="5558"/>
        </w:tabs>
        <w:jc w:val="both"/>
        <w:rPr>
          <w:rFonts w:ascii="Open Sans" w:hAnsi="Open Sans" w:cs="Open Sans"/>
          <w:bCs/>
          <w:sz w:val="22"/>
          <w:szCs w:val="22"/>
        </w:rPr>
      </w:pPr>
      <w:r w:rsidRPr="00363C67">
        <w:rPr>
          <w:rFonts w:ascii="Open Sans" w:hAnsi="Open Sans" w:cs="Open Sans"/>
          <w:bCs/>
          <w:sz w:val="22"/>
          <w:szCs w:val="22"/>
        </w:rPr>
        <w:t>15.3. El/la cap de servei de Benestar Social donarà la conformitat a l'informe- proposta de concessió de la prestació. La concessió de la prestació econòmica s'efectuarà mitjançant resolució en el termini màxim de 4 dies hàbils sense més exigència que la documentació que sigui indispensable per la tramitació de la concessió i a la vista de l'informe tècnic dels equips bàsics d'atenció social. L'informe avaluarà la situació de necessitat i es recollirà el caràcter prioritari i urgent de la mateixa. Seguidament es procedirà a l'abonament de la prestació econòmica de conformitat amb el que s'estableix a l'article 21 del present reglament.</w:t>
      </w:r>
    </w:p>
    <w:p w:rsidR="00652121" w:rsidRPr="00363C67" w:rsidRDefault="00652121" w:rsidP="000E4B4C">
      <w:pPr>
        <w:tabs>
          <w:tab w:val="left" w:pos="5558"/>
        </w:tabs>
        <w:jc w:val="both"/>
        <w:rPr>
          <w:rFonts w:ascii="Open Sans" w:hAnsi="Open Sans" w:cs="Open Sans"/>
          <w:bCs/>
          <w:sz w:val="22"/>
          <w:szCs w:val="22"/>
        </w:rPr>
      </w:pPr>
    </w:p>
    <w:p w:rsidR="00652121" w:rsidRPr="00363C67" w:rsidRDefault="00652121" w:rsidP="000E4B4C">
      <w:pPr>
        <w:tabs>
          <w:tab w:val="left" w:pos="5558"/>
        </w:tabs>
        <w:jc w:val="both"/>
        <w:rPr>
          <w:rFonts w:ascii="Open Sans" w:hAnsi="Open Sans" w:cs="Open Sans"/>
          <w:bCs/>
          <w:sz w:val="22"/>
          <w:szCs w:val="22"/>
        </w:rPr>
      </w:pPr>
      <w:r w:rsidRPr="00363C67">
        <w:rPr>
          <w:rFonts w:ascii="Open Sans" w:hAnsi="Open Sans" w:cs="Open Sans"/>
          <w:bCs/>
          <w:sz w:val="22"/>
          <w:szCs w:val="22"/>
        </w:rPr>
        <w:t>15.4. Amb posterioritat a la concessió de l'ajuda amb caràcter urgent es procedirà a completar l'expedient administratiu de concessió i s'adoptaran totes les mesures que siguin necessàries per a garantir la seva finalitat i degut compliment.</w:t>
      </w:r>
    </w:p>
    <w:p w:rsidR="00652121" w:rsidRPr="00363C67" w:rsidRDefault="00652121" w:rsidP="000E4B4C">
      <w:pPr>
        <w:tabs>
          <w:tab w:val="left" w:pos="5558"/>
        </w:tabs>
        <w:jc w:val="both"/>
        <w:rPr>
          <w:rFonts w:ascii="Open Sans" w:hAnsi="Open Sans" w:cs="Open Sans"/>
          <w:bCs/>
          <w:sz w:val="22"/>
          <w:szCs w:val="22"/>
        </w:rPr>
      </w:pPr>
    </w:p>
    <w:p w:rsidR="00652121" w:rsidRPr="00363C67" w:rsidRDefault="00652121" w:rsidP="000E4B4C">
      <w:pPr>
        <w:tabs>
          <w:tab w:val="left" w:pos="5558"/>
        </w:tabs>
        <w:jc w:val="both"/>
        <w:rPr>
          <w:rFonts w:ascii="Open Sans" w:hAnsi="Open Sans" w:cs="Open Sans"/>
          <w:bCs/>
          <w:sz w:val="22"/>
          <w:szCs w:val="22"/>
        </w:rPr>
      </w:pPr>
      <w:r w:rsidRPr="00363C67">
        <w:rPr>
          <w:rFonts w:ascii="Open Sans" w:hAnsi="Open Sans" w:cs="Open Sans"/>
          <w:bCs/>
          <w:sz w:val="22"/>
          <w:szCs w:val="22"/>
        </w:rPr>
        <w:t>15.5. Si en la tramitació del citat expedient es demostrés que la urgència no era tal o que en realitat la persona beneficiària no complia tots els requisits necessaris per a la concessió de la prestació econòmica s'iniciarà el corresponent procediment de revocació i, en el seu cas, reintegrament de l'ajuda concedida.</w:t>
      </w:r>
    </w:p>
    <w:p w:rsidR="00652121" w:rsidRPr="00363C67" w:rsidRDefault="00652121" w:rsidP="000E4B4C">
      <w:pPr>
        <w:tabs>
          <w:tab w:val="left" w:pos="5558"/>
        </w:tabs>
        <w:jc w:val="both"/>
        <w:rPr>
          <w:rFonts w:ascii="Open Sans" w:hAnsi="Open Sans" w:cs="Open Sans"/>
          <w:bCs/>
          <w:sz w:val="22"/>
          <w:szCs w:val="22"/>
        </w:rPr>
      </w:pPr>
    </w:p>
    <w:p w:rsidR="00652121" w:rsidRPr="00363C67" w:rsidRDefault="00652121" w:rsidP="000E4B4C">
      <w:pPr>
        <w:tabs>
          <w:tab w:val="left" w:pos="5558"/>
        </w:tabs>
        <w:jc w:val="both"/>
        <w:rPr>
          <w:rFonts w:ascii="Open Sans" w:hAnsi="Open Sans" w:cs="Open Sans"/>
          <w:bCs/>
          <w:sz w:val="22"/>
          <w:szCs w:val="22"/>
        </w:rPr>
      </w:pPr>
      <w:r w:rsidRPr="00363C67">
        <w:rPr>
          <w:rFonts w:ascii="Open Sans" w:hAnsi="Open Sans" w:cs="Open Sans"/>
          <w:bCs/>
          <w:sz w:val="22"/>
          <w:szCs w:val="22"/>
        </w:rPr>
        <w:t>15.6. El personal tècnic de referència que hagi emès l'informe–proposta d'atorgament de la prestació econòmica haurà de vetllar per la correcta disposició dels fons lliurats i la seva estricta aplicació a la situació corresponent. A tal efecte haurà de procurar la documentació o informació justificativa de l'aplicació de la prestació a la seva finalitat i incorporar-ho a l'expedient corresponent.</w:t>
      </w:r>
    </w:p>
    <w:p w:rsidR="00652121" w:rsidRPr="00363C67" w:rsidRDefault="00652121" w:rsidP="000E4B4C">
      <w:pPr>
        <w:tabs>
          <w:tab w:val="left" w:pos="5558"/>
        </w:tabs>
        <w:jc w:val="both"/>
        <w:rPr>
          <w:rFonts w:ascii="Open Sans" w:hAnsi="Open Sans" w:cs="Open Sans"/>
          <w:bCs/>
          <w:sz w:val="22"/>
          <w:szCs w:val="22"/>
        </w:rPr>
      </w:pPr>
    </w:p>
    <w:p w:rsidR="00652121" w:rsidRPr="00363C67" w:rsidRDefault="00652121" w:rsidP="000E4B4C">
      <w:pPr>
        <w:tabs>
          <w:tab w:val="left" w:pos="5558"/>
        </w:tabs>
        <w:jc w:val="both"/>
        <w:rPr>
          <w:rFonts w:ascii="Open Sans" w:hAnsi="Open Sans" w:cs="Open Sans"/>
          <w:bCs/>
          <w:sz w:val="22"/>
          <w:szCs w:val="22"/>
        </w:rPr>
      </w:pPr>
      <w:r w:rsidRPr="00363C67">
        <w:rPr>
          <w:rFonts w:ascii="Open Sans" w:hAnsi="Open Sans" w:cs="Open Sans"/>
          <w:bCs/>
          <w:sz w:val="22"/>
          <w:szCs w:val="22"/>
        </w:rPr>
        <w:t>15.7. Un cop efectuada l'esmentada comprovació el personal tècnic de referència signarà el document de justificació de l'aplicació de la prestació, el qual serà conformat pel superior que correspongui. Aquest document, en format de justificació feta per delegació de la Intervenció general, serà suficient als efectes de l'article 214.2 del RDL 2/2004, de 5 de març, pel qual s'aprova el Text Refós de la Llei Reguladora de les Hisendes Locals.</w:t>
      </w:r>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pStyle w:val="Ttulo2"/>
      </w:pPr>
      <w:bookmarkStart w:id="25" w:name="_Toc38292568"/>
      <w:r w:rsidRPr="00363C67">
        <w:t>Article 16. Resolució del procediment per silenci administratiu</w:t>
      </w:r>
      <w:bookmarkEnd w:id="25"/>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Transcorreguts els terminis establerts en ambdós procediments sense que s’hagi emès resolució expressa i aquesta hagi estat notificada, la sol·licitud s’entendrà com a desestimada per silenci administratiu. </w:t>
      </w:r>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pStyle w:val="Ttulo2"/>
      </w:pPr>
      <w:bookmarkStart w:id="26" w:name="_Toc38292569"/>
      <w:r w:rsidRPr="00363C67">
        <w:t>Article 17. Sobre la denegació</w:t>
      </w:r>
      <w:bookmarkEnd w:id="26"/>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17.1. Podran ser denegades aquelles sol·licituds en les que concorrin alguna de les següents circumstàncies: </w:t>
      </w:r>
    </w:p>
    <w:p w:rsidR="00652121" w:rsidRPr="00363C67" w:rsidRDefault="00652121" w:rsidP="00A54BDF">
      <w:pPr>
        <w:numPr>
          <w:ilvl w:val="0"/>
          <w:numId w:val="1"/>
        </w:numPr>
        <w:tabs>
          <w:tab w:val="left" w:pos="5558"/>
        </w:tabs>
        <w:jc w:val="both"/>
        <w:rPr>
          <w:rFonts w:ascii="Open Sans" w:hAnsi="Open Sans" w:cs="Open Sans"/>
          <w:sz w:val="22"/>
          <w:szCs w:val="22"/>
        </w:rPr>
      </w:pPr>
      <w:r w:rsidRPr="00363C67">
        <w:rPr>
          <w:rFonts w:ascii="Open Sans" w:hAnsi="Open Sans" w:cs="Open Sans"/>
          <w:sz w:val="22"/>
          <w:szCs w:val="22"/>
        </w:rPr>
        <w:t>La falta de tots o alguns dels requisits necessaris per a la seva concessió.</w:t>
      </w:r>
    </w:p>
    <w:p w:rsidR="00652121" w:rsidRPr="00363C67" w:rsidRDefault="00652121" w:rsidP="00A54BDF">
      <w:pPr>
        <w:numPr>
          <w:ilvl w:val="0"/>
          <w:numId w:val="1"/>
        </w:numPr>
        <w:tabs>
          <w:tab w:val="left" w:pos="5558"/>
        </w:tabs>
        <w:jc w:val="both"/>
        <w:rPr>
          <w:rFonts w:ascii="Open Sans" w:hAnsi="Open Sans" w:cs="Open Sans"/>
          <w:sz w:val="22"/>
          <w:szCs w:val="22"/>
        </w:rPr>
      </w:pPr>
      <w:r w:rsidRPr="00363C67">
        <w:rPr>
          <w:rFonts w:ascii="Open Sans" w:hAnsi="Open Sans" w:cs="Open Sans"/>
          <w:sz w:val="22"/>
          <w:szCs w:val="22"/>
        </w:rPr>
        <w:t>Que la persona sol·licitant no resideixi, efectivament, al municipi malgrat estar empadronada</w:t>
      </w:r>
    </w:p>
    <w:p w:rsidR="00652121" w:rsidRPr="00363C67" w:rsidRDefault="00652121" w:rsidP="00A54BDF">
      <w:pPr>
        <w:numPr>
          <w:ilvl w:val="0"/>
          <w:numId w:val="1"/>
        </w:numPr>
        <w:tabs>
          <w:tab w:val="left" w:pos="5558"/>
        </w:tabs>
        <w:jc w:val="both"/>
        <w:rPr>
          <w:rFonts w:ascii="Open Sans" w:hAnsi="Open Sans" w:cs="Open Sans"/>
          <w:sz w:val="22"/>
          <w:szCs w:val="22"/>
        </w:rPr>
      </w:pPr>
      <w:r w:rsidRPr="00363C67">
        <w:rPr>
          <w:rFonts w:ascii="Open Sans" w:hAnsi="Open Sans" w:cs="Open Sans"/>
          <w:sz w:val="22"/>
          <w:szCs w:val="22"/>
        </w:rPr>
        <w:t>Dificultar el procés de valoració de la sol·licitud rebuda.</w:t>
      </w:r>
    </w:p>
    <w:p w:rsidR="00652121" w:rsidRPr="00363C67" w:rsidRDefault="00652121" w:rsidP="00A54BDF">
      <w:pPr>
        <w:numPr>
          <w:ilvl w:val="0"/>
          <w:numId w:val="1"/>
        </w:numPr>
        <w:tabs>
          <w:tab w:val="left" w:pos="5558"/>
        </w:tabs>
        <w:jc w:val="both"/>
        <w:rPr>
          <w:rFonts w:ascii="Open Sans" w:hAnsi="Open Sans" w:cs="Open Sans"/>
          <w:sz w:val="22"/>
          <w:szCs w:val="22"/>
        </w:rPr>
      </w:pPr>
      <w:r w:rsidRPr="00363C67">
        <w:rPr>
          <w:rFonts w:ascii="Open Sans" w:hAnsi="Open Sans" w:cs="Open Sans"/>
          <w:sz w:val="22"/>
          <w:szCs w:val="22"/>
        </w:rPr>
        <w:t>Que existeixi persona legalment obligada i amb possibilitat de prestar ajuda al persona sol·licitant</w:t>
      </w:r>
    </w:p>
    <w:p w:rsidR="00652121" w:rsidRPr="00363C67" w:rsidRDefault="00652121" w:rsidP="00A54BDF">
      <w:pPr>
        <w:numPr>
          <w:ilvl w:val="0"/>
          <w:numId w:val="1"/>
        </w:numPr>
        <w:tabs>
          <w:tab w:val="left" w:pos="5558"/>
        </w:tabs>
        <w:jc w:val="both"/>
        <w:rPr>
          <w:rFonts w:ascii="Open Sans" w:hAnsi="Open Sans" w:cs="Open Sans"/>
          <w:sz w:val="22"/>
          <w:szCs w:val="22"/>
        </w:rPr>
      </w:pPr>
      <w:r w:rsidRPr="00363C67">
        <w:rPr>
          <w:rFonts w:ascii="Open Sans" w:hAnsi="Open Sans" w:cs="Open Sans"/>
          <w:sz w:val="22"/>
          <w:szCs w:val="22"/>
        </w:rPr>
        <w:t>Que la causa principal de la residència al municipi d’Argentona sigui la realització d’estudis</w:t>
      </w:r>
    </w:p>
    <w:p w:rsidR="00652121" w:rsidRPr="00363C67" w:rsidRDefault="00652121" w:rsidP="00A54BDF">
      <w:pPr>
        <w:numPr>
          <w:ilvl w:val="0"/>
          <w:numId w:val="1"/>
        </w:numPr>
        <w:tabs>
          <w:tab w:val="left" w:pos="5558"/>
        </w:tabs>
        <w:jc w:val="both"/>
        <w:rPr>
          <w:rFonts w:ascii="Open Sans" w:hAnsi="Open Sans" w:cs="Open Sans"/>
          <w:sz w:val="22"/>
          <w:szCs w:val="22"/>
        </w:rPr>
      </w:pPr>
      <w:r w:rsidRPr="00363C67">
        <w:rPr>
          <w:rFonts w:ascii="Open Sans" w:hAnsi="Open Sans" w:cs="Open Sans"/>
          <w:sz w:val="22"/>
          <w:szCs w:val="22"/>
        </w:rPr>
        <w:t>Que l’ajuda sol·licitada no sigui adequada per la resolució de la problemàtica plantejada o que la seva mera concessió no sigui suficient per la resolució de la problemàtica plantejada.</w:t>
      </w:r>
    </w:p>
    <w:p w:rsidR="00652121" w:rsidRPr="00363C67" w:rsidRDefault="00652121" w:rsidP="00A54BDF">
      <w:pPr>
        <w:numPr>
          <w:ilvl w:val="0"/>
          <w:numId w:val="1"/>
        </w:numPr>
        <w:tabs>
          <w:tab w:val="left" w:pos="5558"/>
        </w:tabs>
        <w:jc w:val="both"/>
        <w:rPr>
          <w:rFonts w:ascii="Open Sans" w:hAnsi="Open Sans" w:cs="Open Sans"/>
          <w:sz w:val="22"/>
          <w:szCs w:val="22"/>
        </w:rPr>
      </w:pPr>
      <w:r w:rsidRPr="00363C67">
        <w:rPr>
          <w:rFonts w:ascii="Open Sans" w:hAnsi="Open Sans" w:cs="Open Sans"/>
          <w:sz w:val="22"/>
          <w:szCs w:val="22"/>
        </w:rPr>
        <w:t>Que no existeixi crèdit pressupostari suficient per l’atenció de la sol·licitud</w:t>
      </w:r>
    </w:p>
    <w:p w:rsidR="00652121" w:rsidRPr="00363C67" w:rsidRDefault="00652121" w:rsidP="00A54BDF">
      <w:pPr>
        <w:numPr>
          <w:ilvl w:val="0"/>
          <w:numId w:val="1"/>
        </w:numPr>
        <w:tabs>
          <w:tab w:val="left" w:pos="5558"/>
        </w:tabs>
        <w:jc w:val="both"/>
        <w:rPr>
          <w:rFonts w:ascii="Open Sans" w:hAnsi="Open Sans" w:cs="Open Sans"/>
          <w:sz w:val="22"/>
          <w:szCs w:val="22"/>
        </w:rPr>
      </w:pPr>
      <w:r w:rsidRPr="00363C67">
        <w:rPr>
          <w:rFonts w:ascii="Open Sans" w:hAnsi="Open Sans" w:cs="Open Sans"/>
          <w:sz w:val="22"/>
          <w:szCs w:val="22"/>
        </w:rPr>
        <w:t>Que en el termini dels 12 mesos anteriors a la sol·licitud li hagi estat extingida o revocada qualsevol altra ajuda o prestació social per incompliment de les condicions establertes en la seva concessió.</w:t>
      </w:r>
    </w:p>
    <w:p w:rsidR="00652121" w:rsidRPr="00363C67" w:rsidRDefault="00652121" w:rsidP="00A54BDF">
      <w:pPr>
        <w:numPr>
          <w:ilvl w:val="0"/>
          <w:numId w:val="1"/>
        </w:numPr>
        <w:tabs>
          <w:tab w:val="left" w:pos="5558"/>
        </w:tabs>
        <w:jc w:val="both"/>
        <w:rPr>
          <w:rFonts w:ascii="Open Sans" w:hAnsi="Open Sans" w:cs="Open Sans"/>
          <w:sz w:val="22"/>
          <w:szCs w:val="22"/>
        </w:rPr>
      </w:pPr>
      <w:r w:rsidRPr="00363C67">
        <w:rPr>
          <w:rFonts w:ascii="Open Sans" w:hAnsi="Open Sans" w:cs="Open Sans"/>
          <w:sz w:val="22"/>
          <w:szCs w:val="22"/>
        </w:rPr>
        <w:t>El falsejament o ocultació de qualsevol de les dades declarades per les persones sol·licitants podrà donar lloc a la denegació de l’ajuda sol·licitada, inclòs quan el persona sol·licitant reuneixi els requisits per la concessió.</w:t>
      </w:r>
    </w:p>
    <w:p w:rsidR="00652121" w:rsidRPr="00363C67" w:rsidRDefault="00652121" w:rsidP="00A54BDF">
      <w:pPr>
        <w:numPr>
          <w:ilvl w:val="0"/>
          <w:numId w:val="1"/>
        </w:numPr>
        <w:tabs>
          <w:tab w:val="left" w:pos="5558"/>
        </w:tabs>
        <w:jc w:val="both"/>
        <w:rPr>
          <w:rFonts w:ascii="Open Sans" w:hAnsi="Open Sans" w:cs="Open Sans"/>
          <w:sz w:val="22"/>
          <w:szCs w:val="22"/>
        </w:rPr>
      </w:pPr>
      <w:r w:rsidRPr="00363C67">
        <w:rPr>
          <w:rFonts w:ascii="Open Sans" w:hAnsi="Open Sans" w:cs="Open Sans"/>
          <w:sz w:val="22"/>
          <w:szCs w:val="22"/>
        </w:rPr>
        <w:t>Que es demostri que la persona sol·licitant pot satisfer adequadament les necessitats per si mateixa i/o amb el recolzament dels seus familiars, representants legals o guardadors de fet.</w:t>
      </w:r>
    </w:p>
    <w:p w:rsidR="00652121" w:rsidRPr="00363C67" w:rsidRDefault="00652121" w:rsidP="00A54BDF">
      <w:pPr>
        <w:numPr>
          <w:ilvl w:val="0"/>
          <w:numId w:val="1"/>
        </w:numPr>
        <w:tabs>
          <w:tab w:val="left" w:pos="5558"/>
        </w:tabs>
        <w:jc w:val="both"/>
        <w:rPr>
          <w:rFonts w:ascii="Open Sans" w:hAnsi="Open Sans" w:cs="Open Sans"/>
          <w:sz w:val="22"/>
          <w:szCs w:val="22"/>
        </w:rPr>
      </w:pPr>
      <w:r w:rsidRPr="00363C67">
        <w:rPr>
          <w:rFonts w:ascii="Open Sans" w:hAnsi="Open Sans" w:cs="Open Sans"/>
          <w:sz w:val="22"/>
          <w:szCs w:val="22"/>
        </w:rPr>
        <w:t>Que correspongui l’atenció de la persona sol·licitant per raó de la naturalesa de la prestació o per raó de residència a una altra administració pública.</w:t>
      </w:r>
    </w:p>
    <w:p w:rsidR="00652121" w:rsidRPr="00363C67" w:rsidRDefault="00652121" w:rsidP="00A54BDF">
      <w:pPr>
        <w:numPr>
          <w:ilvl w:val="0"/>
          <w:numId w:val="1"/>
        </w:numPr>
        <w:tabs>
          <w:tab w:val="left" w:pos="5558"/>
        </w:tabs>
        <w:jc w:val="both"/>
        <w:rPr>
          <w:rFonts w:ascii="Open Sans" w:hAnsi="Open Sans" w:cs="Open Sans"/>
          <w:sz w:val="22"/>
          <w:szCs w:val="22"/>
        </w:rPr>
      </w:pPr>
      <w:r w:rsidRPr="00363C67">
        <w:rPr>
          <w:rFonts w:ascii="Open Sans" w:hAnsi="Open Sans" w:cs="Open Sans"/>
          <w:sz w:val="22"/>
          <w:szCs w:val="22"/>
        </w:rPr>
        <w:t>Qualsevol altre motiu que atenent a les circumstàncies i prèvia valoració dels equips bàsics d’atenció social, estimin la seva denegació de forma motivada.</w:t>
      </w:r>
    </w:p>
    <w:p w:rsidR="00652121" w:rsidRPr="00363C67" w:rsidRDefault="00652121" w:rsidP="00A54BDF">
      <w:pPr>
        <w:numPr>
          <w:ilvl w:val="0"/>
          <w:numId w:val="1"/>
        </w:numPr>
        <w:tabs>
          <w:tab w:val="left" w:pos="5558"/>
        </w:tabs>
        <w:jc w:val="both"/>
        <w:rPr>
          <w:rFonts w:ascii="Open Sans" w:hAnsi="Open Sans" w:cs="Open Sans"/>
          <w:sz w:val="22"/>
          <w:szCs w:val="22"/>
        </w:rPr>
      </w:pPr>
      <w:r w:rsidRPr="00363C67">
        <w:rPr>
          <w:rFonts w:ascii="Open Sans" w:hAnsi="Open Sans" w:cs="Open Sans"/>
          <w:sz w:val="22"/>
          <w:szCs w:val="22"/>
        </w:rPr>
        <w:t>No acceptació del compliment dels acords pactats al pla de millora</w:t>
      </w:r>
      <w:r w:rsidR="00852427">
        <w:rPr>
          <w:rFonts w:ascii="Open Sans" w:hAnsi="Open Sans" w:cs="Open Sans"/>
          <w:sz w:val="22"/>
          <w:szCs w:val="22"/>
        </w:rPr>
        <w:t>.</w:t>
      </w:r>
    </w:p>
    <w:p w:rsidR="00652121" w:rsidRPr="00363C67" w:rsidRDefault="00652121" w:rsidP="00A54BDF">
      <w:pPr>
        <w:numPr>
          <w:ilvl w:val="0"/>
          <w:numId w:val="1"/>
        </w:numPr>
        <w:tabs>
          <w:tab w:val="left" w:pos="5558"/>
        </w:tabs>
        <w:jc w:val="both"/>
        <w:rPr>
          <w:rFonts w:ascii="Open Sans" w:hAnsi="Open Sans" w:cs="Open Sans"/>
          <w:sz w:val="22"/>
          <w:szCs w:val="22"/>
        </w:rPr>
      </w:pPr>
      <w:r w:rsidRPr="00363C67">
        <w:rPr>
          <w:rFonts w:ascii="Open Sans" w:hAnsi="Open Sans" w:cs="Open Sans"/>
          <w:sz w:val="22"/>
          <w:szCs w:val="22"/>
        </w:rPr>
        <w:t>Existència de situació de mala organització domèstica i administració de la economia familiar.</w:t>
      </w:r>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pStyle w:val="Ttulo2"/>
      </w:pPr>
      <w:bookmarkStart w:id="27" w:name="_Toc38292570"/>
      <w:r w:rsidRPr="00363C67">
        <w:t>Article 18. Notificació a la part interessada</w:t>
      </w:r>
      <w:bookmarkEnd w:id="27"/>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18.1. La resolució adoptada, tant si és favorable com desfavorable, serà notificada a la persona interessada en el domicili que, a efectes de notificació, figuri a l’expedient o a centres i seccions de les entitats col·laboradores que procedeixi.</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18.2. Serà contingut de la notificació la indicació a la part interessada, de forma expressa, de la quantia i la finalitat de la prestació concedida.</w:t>
      </w:r>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pStyle w:val="Ttulo2"/>
      </w:pPr>
      <w:bookmarkStart w:id="28" w:name="_Toc38292571"/>
      <w:r w:rsidRPr="00363C67">
        <w:t>Article 19. Incoació dels procediments d’ofici</w:t>
      </w:r>
      <w:bookmarkEnd w:id="28"/>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Arial" w:hAnsi="Arial" w:cs="Arial"/>
        </w:rPr>
      </w:pPr>
      <w:r w:rsidRPr="00363C67">
        <w:rPr>
          <w:rFonts w:ascii="Open Sans" w:hAnsi="Open Sans" w:cs="Open Sans"/>
          <w:sz w:val="22"/>
          <w:szCs w:val="22"/>
        </w:rPr>
        <w:t>De manera excepcional, els expedients podran ser incoats d’ofici, quan concorrin circumstàncies greus, extraordinàries o urgents que així ho aconsellin. La incoació d’ofici tindrà lloc per acord de l’òrgan competent per a la tramitació de l’expedient de concessió, bé per pròpia iniciativa o com a conseqüència d’ordre superior, o bé per petició raonada d’altres òrgans. En el supòsit de tramitació d'un procediment iniciat d'ofici, el dia d'inici a efectes de còmput de terminis, serà el de la resolució a partir de la qual s'acorda la seva incoació.</w:t>
      </w:r>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pStyle w:val="Ttulo2"/>
      </w:pPr>
      <w:bookmarkStart w:id="29" w:name="_Toc38292572"/>
      <w:r w:rsidRPr="00363C67">
        <w:t>Article 20. Temporalitat i pròrroga de les prestacions</w:t>
      </w:r>
      <w:bookmarkEnd w:id="29"/>
      <w:r w:rsidRPr="00363C67">
        <w:t xml:space="preserve"> </w:t>
      </w:r>
    </w:p>
    <w:p w:rsidR="00652121" w:rsidRPr="00363C67" w:rsidRDefault="00652121" w:rsidP="000E4B4C">
      <w:pPr>
        <w:tabs>
          <w:tab w:val="left" w:pos="5558"/>
        </w:tabs>
        <w:jc w:val="both"/>
        <w:rPr>
          <w:rFonts w:ascii="Open Sans" w:hAnsi="Open Sans" w:cs="Open Sans"/>
          <w:bC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bCs/>
          <w:sz w:val="22"/>
          <w:szCs w:val="22"/>
        </w:rPr>
        <w:t>20.1. Les prestacions regulades en el present reglament tenen caràcter voluntari, temporal i extraordinari, la qual cosa suposa que les prestacions es concediran pel període de temps determinat en la resolució de la seva concessió i que no es prorrogaran de forma automàtica un cop extingit el dret a la seva percepció. No obstant, les prestacions de pagament  podran ser renovades bé d’ofici, sense necessitat de nova sol·licitud per part de la persona interessada, o a instància de la part interessada, i a proposta motivada del personal tècnic municipal de referència, si es mantenen les condicions i els requisits establerts per a la seva concessió.</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20.2. Les prestacions atorgades amb concurrència tenen la durada prevista a la convocatòria o resolució de concessió.</w:t>
      </w:r>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pStyle w:val="Ttulo2"/>
      </w:pPr>
      <w:bookmarkStart w:id="30" w:name="_Toc38292573"/>
      <w:r w:rsidRPr="00363C67">
        <w:t>Article 21. Pagament de les prestacions econòmiques</w:t>
      </w:r>
      <w:bookmarkEnd w:id="30"/>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21.1. En el supòsit d’una resolució favorable, la corporació iniciarà els tràmits per al pagament mitjançant la fórmula de transferència bancària, de forma preferent.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En la mesura que sigui possible, atesa  la naturalesa de la finalitat a la qual es destina la prestació, i als efectes de garantir el destí de la mateixa, el pagament s’efectuarà, mitjançant transferència bancària, directament als subministradors del servei o la prestació per a la qual es demana la prestació o al creditor del deute, evitant l’abonament de les prestacions en forma dinerària a les persones i/o unitats familiars de convivència. També es podrà contemplar la utilització de xecs o vals.</w:t>
      </w: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El proveïdor de la prestació facturarà a aquest ajuntament, acreditant, prèviament, la satisfacció de l’ajuda repercutida en la persona interessada o beneficiària.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21.2. Les prestacions econòmiques podran fer-se efectives en favor de terceres persones físiques o jurídiques, sempre que les circumstàncies del cas així ho aconsellin en vistes a una millor gestió del recurs. En aquests casos caldrà acreditar que la prestació ha estat destinada a la finalitat concreta que el motiva. Els serveis tècnics municipals indicaran, per altra banda, en la proposta de resolució aquesta circumstància amb el corresponen fonament. </w:t>
      </w:r>
      <w:proofErr w:type="spellStart"/>
      <w:r w:rsidRPr="00363C67">
        <w:rPr>
          <w:rFonts w:ascii="Open Sans" w:hAnsi="Open Sans" w:cs="Open Sans"/>
          <w:sz w:val="22"/>
          <w:szCs w:val="22"/>
        </w:rPr>
        <w:t>Procedimentalment</w:t>
      </w:r>
      <w:proofErr w:type="spellEnd"/>
      <w:r w:rsidRPr="00363C67">
        <w:rPr>
          <w:rFonts w:ascii="Open Sans" w:hAnsi="Open Sans" w:cs="Open Sans"/>
          <w:sz w:val="22"/>
          <w:szCs w:val="22"/>
        </w:rPr>
        <w:t xml:space="preserve"> aquesta modalitat de gestió de la prestació s’erigeix al present reglament com a excepcional i precisa que la titularitat de la persona usuària l’ostenti la persona perceptora final de la prestació. </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21.3. Les modalitats de pagament de les prestacions seran: </w:t>
      </w:r>
    </w:p>
    <w:p w:rsidR="00652121" w:rsidRPr="00363C67" w:rsidRDefault="00652121" w:rsidP="00A54BDF">
      <w:pPr>
        <w:pStyle w:val="Prrafodelista"/>
        <w:numPr>
          <w:ilvl w:val="0"/>
          <w:numId w:val="18"/>
        </w:numPr>
        <w:tabs>
          <w:tab w:val="left" w:pos="5558"/>
        </w:tabs>
        <w:spacing w:after="0" w:line="240" w:lineRule="auto"/>
        <w:ind w:left="284" w:hanging="284"/>
        <w:jc w:val="both"/>
        <w:rPr>
          <w:rFonts w:ascii="Open Sans" w:hAnsi="Open Sans" w:cs="Open Sans"/>
        </w:rPr>
      </w:pPr>
      <w:r w:rsidRPr="00363C67">
        <w:rPr>
          <w:rFonts w:ascii="Open Sans" w:hAnsi="Open Sans" w:cs="Open Sans"/>
        </w:rPr>
        <w:t>De caixa a compte mitjançant lliurament dinerari o taló subscrit per l'administrador/a del fons i amb signatura de recepció de la persona interessada amb generació de l'expedient posterior al pagament.</w:t>
      </w:r>
    </w:p>
    <w:p w:rsidR="00652121" w:rsidRPr="00363C67" w:rsidRDefault="00652121" w:rsidP="00A54BDF">
      <w:pPr>
        <w:pStyle w:val="Prrafodelista"/>
        <w:numPr>
          <w:ilvl w:val="0"/>
          <w:numId w:val="18"/>
        </w:numPr>
        <w:tabs>
          <w:tab w:val="left" w:pos="5558"/>
        </w:tabs>
        <w:spacing w:after="0" w:line="240" w:lineRule="auto"/>
        <w:ind w:left="284" w:hanging="284"/>
        <w:jc w:val="both"/>
        <w:rPr>
          <w:rFonts w:ascii="Open Sans" w:hAnsi="Open Sans" w:cs="Open Sans"/>
        </w:rPr>
      </w:pPr>
      <w:r w:rsidRPr="00363C67">
        <w:rPr>
          <w:rFonts w:ascii="Open Sans" w:hAnsi="Open Sans" w:cs="Open Sans"/>
        </w:rPr>
        <w:t>A compte de la bestreta de caixa fixa mitjançant taló o transferència per part de l'administrador del fons i prèvia resolució de l'òrgan competent.</w:t>
      </w:r>
    </w:p>
    <w:p w:rsidR="00652121" w:rsidRDefault="00652121" w:rsidP="00A54BDF">
      <w:pPr>
        <w:pStyle w:val="Prrafodelista"/>
        <w:numPr>
          <w:ilvl w:val="0"/>
          <w:numId w:val="18"/>
        </w:numPr>
        <w:tabs>
          <w:tab w:val="left" w:pos="5558"/>
        </w:tabs>
        <w:spacing w:after="0" w:line="240" w:lineRule="auto"/>
        <w:ind w:left="284" w:hanging="284"/>
        <w:jc w:val="both"/>
        <w:rPr>
          <w:rFonts w:ascii="Open Sans" w:hAnsi="Open Sans" w:cs="Open Sans"/>
        </w:rPr>
      </w:pPr>
      <w:r w:rsidRPr="00363C67">
        <w:rPr>
          <w:rFonts w:ascii="Open Sans" w:hAnsi="Open Sans" w:cs="Open Sans"/>
        </w:rPr>
        <w:t>Pagament prioritari d'urgència previ informe social i decret d'aprovació de la despesa</w:t>
      </w:r>
    </w:p>
    <w:p w:rsidR="006F28D6" w:rsidRPr="00363C67" w:rsidRDefault="006F28D6" w:rsidP="00A54BDF">
      <w:pPr>
        <w:pStyle w:val="Prrafodelista"/>
        <w:numPr>
          <w:ilvl w:val="0"/>
          <w:numId w:val="18"/>
        </w:numPr>
        <w:tabs>
          <w:tab w:val="left" w:pos="5558"/>
        </w:tabs>
        <w:spacing w:after="0" w:line="240" w:lineRule="auto"/>
        <w:ind w:left="284" w:hanging="284"/>
        <w:jc w:val="both"/>
        <w:rPr>
          <w:rFonts w:ascii="Open Sans" w:hAnsi="Open Sans" w:cs="Open Sans"/>
        </w:rPr>
      </w:pPr>
      <w:r>
        <w:rPr>
          <w:rFonts w:ascii="Open Sans" w:hAnsi="Open Sans" w:cs="Open Sans"/>
        </w:rPr>
        <w:t xml:space="preserve">Targeta moneder per par de </w:t>
      </w:r>
      <w:proofErr w:type="spellStart"/>
      <w:r>
        <w:rPr>
          <w:rFonts w:ascii="Open Sans" w:hAnsi="Open Sans" w:cs="Open Sans"/>
        </w:rPr>
        <w:t>l’admnistrador</w:t>
      </w:r>
      <w:proofErr w:type="spellEnd"/>
      <w:r>
        <w:rPr>
          <w:rFonts w:ascii="Open Sans" w:hAnsi="Open Sans" w:cs="Open Sans"/>
        </w:rPr>
        <w:t xml:space="preserve"> del fons i prèvia resolució de </w:t>
      </w:r>
      <w:proofErr w:type="spellStart"/>
      <w:r>
        <w:rPr>
          <w:rFonts w:ascii="Open Sans" w:hAnsi="Open Sans" w:cs="Open Sans"/>
        </w:rPr>
        <w:t>l’organ</w:t>
      </w:r>
      <w:proofErr w:type="spellEnd"/>
      <w:r>
        <w:rPr>
          <w:rFonts w:ascii="Open Sans" w:hAnsi="Open Sans" w:cs="Open Sans"/>
        </w:rPr>
        <w:t xml:space="preserve"> competent.</w:t>
      </w:r>
    </w:p>
    <w:p w:rsidR="00652121" w:rsidRPr="00363C67" w:rsidRDefault="00652121" w:rsidP="000E4B4C">
      <w:pPr>
        <w:tabs>
          <w:tab w:val="left" w:pos="5558"/>
        </w:tabs>
        <w:jc w:val="both"/>
        <w:rPr>
          <w:rFonts w:ascii="Open Sans" w:hAnsi="Open Sans" w:cs="Open Sans"/>
          <w:b/>
          <w:bCs/>
          <w:sz w:val="22"/>
          <w:szCs w:val="22"/>
        </w:rPr>
      </w:pPr>
    </w:p>
    <w:p w:rsidR="00652121" w:rsidRPr="00363C67" w:rsidRDefault="00652121" w:rsidP="000E4B4C">
      <w:pPr>
        <w:pStyle w:val="Ttulo2"/>
      </w:pPr>
      <w:bookmarkStart w:id="31" w:name="_Toc38292574"/>
      <w:r w:rsidRPr="00363C67">
        <w:t>Article 22. Seguiment de les prestacions econòmiques atorgades</w:t>
      </w:r>
      <w:bookmarkEnd w:id="31"/>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L'Ajuntament d’Argentona efectuarà el seguiment que correspongui i comprovarà l'adequat compliment de les finalitats per a les quals foren concedides les prestacions econòmiques contemplades en aquest reglament, realitzant el corresponent informe que serà incorporat a l'expedient de la persona o unitat familiar de convivència destinatària de l'ajuda.</w:t>
      </w:r>
    </w:p>
    <w:p w:rsidR="00652121" w:rsidRPr="00363C67" w:rsidRDefault="00652121" w:rsidP="000E4B4C">
      <w:pPr>
        <w:tabs>
          <w:tab w:val="left" w:pos="5558"/>
        </w:tabs>
        <w:jc w:val="both"/>
        <w:rPr>
          <w:rFonts w:ascii="Open Sans" w:hAnsi="Open Sans" w:cs="Open Sans"/>
          <w:b/>
          <w:bCs/>
          <w:sz w:val="22"/>
          <w:szCs w:val="22"/>
        </w:rPr>
      </w:pPr>
    </w:p>
    <w:p w:rsidR="00652121" w:rsidRPr="00363C67" w:rsidRDefault="00652121" w:rsidP="000E4B4C">
      <w:pPr>
        <w:pStyle w:val="Ttulo2"/>
      </w:pPr>
      <w:bookmarkStart w:id="32" w:name="_Toc38292575"/>
      <w:r w:rsidRPr="00363C67">
        <w:t>Article 23. Control financer i justificació de la despesa</w:t>
      </w:r>
      <w:bookmarkEnd w:id="32"/>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23.1. La justificació de la despesa s’acreditarà, amb caràcter general, per les factures dels pagaments i despeses realitzats, els quals hauran de complir els requisits reglamentàriament establerts o mitjançant altres documents, de valor probatori equivalent, amb validesa en el tràfic jurídic mercantil o amb eficàcia administrativa.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23.2. Sens perjudici del que es disposa a l'apartat anterior, i davant de determinades situacions extremes que hauran de quedar perfectament definides i motivades en el corresponent expedient, no es requerirà la justificació de la despesa pels mitjans determinats amb caràcter general.</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23.3. Si les despeses fossin suportades per diferents entitats en règim de cofinançament haurà de fer-se constar el percentatge d’imputació corresponent a l’ajut municipal. En els documents acreditatius es farà constar l'import concedit, quan aquest no coincideixi amb el total del justificant.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23.4. La justificació s'haurà d'efectuar en el termini màxim de 3 mesos següents a la data de concessió. Si no existeix tal justificació dins del termini establert s'iniciaran els tràmits necessaris per tal que es reintegri la quantitat rebuda i, així mateix, la manca de justificació o la justificació incorrecta de l'ajuda rebuda pot ser motiu de denegació d'una altra ajuda posterior.</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23.5. L'òrgan competent en la concessió de la prestació serà l'encarregat de comprovar l'efectiva justificació de la mateixa.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23.6. En els supòsits de prestacions econòmiques tramitades pels procediments d’urgència, i pel que fa a la justificació de la despesa i la correcta aplicació dels fons rebuts, s’aplicarà el que disposa a l’article 16 del present reglament en regular el citat procediment.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pStyle w:val="Ttulo1"/>
      </w:pPr>
      <w:bookmarkStart w:id="33" w:name="_Toc38292576"/>
      <w:r w:rsidRPr="00363C67">
        <w:t>CAPÍTOL 5. MODIFICACIÓ, REVOCACIÓ I REINTEGRAMENT DE LES PRESTACIONS</w:t>
      </w:r>
      <w:bookmarkEnd w:id="33"/>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pStyle w:val="Ttulo2"/>
      </w:pPr>
      <w:bookmarkStart w:id="34" w:name="_Toc38292577"/>
      <w:r w:rsidRPr="00363C67">
        <w:t>Article 24. Procediments de modificació, suspensió, revocació i reintegrament de la prestació</w:t>
      </w:r>
      <w:bookmarkEnd w:id="34"/>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Els procediments de, modificació, suspensió, revocació i reintegrament de la prestació atorgada podran iniciar-se d'ofici o a instància de part. Una vegada iniciats es notificarà al titular la incoació del mateix, les causes que el fonamenten i les possibles conseqüències econòmiques del mateix així com el termini per resoldre i notificar, i les conseqüències del silenci administratiu.</w:t>
      </w:r>
    </w:p>
    <w:p w:rsidR="00652121" w:rsidRPr="00363C67" w:rsidRDefault="00652121" w:rsidP="000E4B4C">
      <w:pPr>
        <w:tabs>
          <w:tab w:val="left" w:pos="2564"/>
        </w:tabs>
        <w:jc w:val="both"/>
        <w:rPr>
          <w:rFonts w:ascii="Open Sans" w:hAnsi="Open Sans" w:cs="Open Sans"/>
          <w:sz w:val="22"/>
          <w:szCs w:val="22"/>
        </w:rPr>
      </w:pPr>
      <w:r w:rsidRPr="00363C67">
        <w:rPr>
          <w:rFonts w:ascii="Open Sans" w:hAnsi="Open Sans" w:cs="Open Sans"/>
          <w:sz w:val="22"/>
          <w:szCs w:val="22"/>
        </w:rPr>
        <w:tab/>
      </w:r>
    </w:p>
    <w:p w:rsidR="00652121" w:rsidRPr="00363C67" w:rsidRDefault="00652121" w:rsidP="000E4B4C">
      <w:pPr>
        <w:pStyle w:val="Ttulo2"/>
      </w:pPr>
      <w:bookmarkStart w:id="35" w:name="_Toc38292578"/>
      <w:r w:rsidRPr="00363C67">
        <w:t>Article 25. Sobre la modificació</w:t>
      </w:r>
      <w:bookmarkEnd w:id="35"/>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25.1. Amb posterioritat a la resolució d'atorgament, es podrà modificar, d'ofici o prèvia sol·licitud del beneficiari de la prestació econòmica, l'import de la prestació, sempre i quan hagin variat les circumstàncies que motivaren la sol·licitud però persisteixi la necessitat de la prestació. També es podrà modificar la finalitat de la prestació a proposta del propi interessat o d'ofici, previ informe tècnic dels equips bàsics d'atenció social. En las modificacions tramitades d'ofici es donarà, en tot cas, audiència prèvia a la persona interessada, per un termini de 10 dies perquè pugui manifestar el que al seu dret convingui.</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25.2. L'Ajuntament tindrà el dret de revisió de les quanties concedides sempre que es produeixi un canvi en la situació socioeconòmica dels beneficiaris de la prestació.</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25.3. La resolució que acordi la modificació s'haurà de dictar en el període de 3 mesos des que es va iniciar el procediment de modificació</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pStyle w:val="Ttulo2"/>
      </w:pPr>
      <w:bookmarkStart w:id="36" w:name="_Toc38292579"/>
      <w:r w:rsidRPr="00363C67">
        <w:t>Article 26. Suspensió cautelar de les prestacions</w:t>
      </w:r>
      <w:bookmarkEnd w:id="36"/>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26.1. Prèvia a la revocació o reintegrament de la prestació econòmica concedida, amb independència que s'hagi iniciat o no un procediment de revocació o reintegrament, bé d'ofici o a instància de part, es podrà procedir, per decisió motivada de l'òrgan competent, a la suspensió cautelar del pagament de la prestació quan s'haguessin detectat en una unitat de convivència indicis d'una situació que impliqui la pèrdua d'algun dels requisits exigits per el reconeixement o manteniment de la mateixa.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26.2. La suspensió de la prestació podrà ser motivada per la pèrdua temporal d'alguns dels requisits de la mateixa o per l'incompliment de les obligacions de la persona beneficiària recollides en aquest reglament. Serveixin com exemple els següents:</w:t>
      </w:r>
    </w:p>
    <w:p w:rsidR="00652121" w:rsidRPr="00363C67" w:rsidRDefault="00652121" w:rsidP="00A54BDF">
      <w:pPr>
        <w:pStyle w:val="Prrafodelista"/>
        <w:numPr>
          <w:ilvl w:val="0"/>
          <w:numId w:val="12"/>
        </w:numPr>
        <w:tabs>
          <w:tab w:val="left" w:pos="5558"/>
        </w:tabs>
        <w:spacing w:after="0" w:line="240" w:lineRule="auto"/>
        <w:ind w:left="284" w:hanging="284"/>
        <w:jc w:val="both"/>
        <w:rPr>
          <w:rFonts w:ascii="Open Sans" w:hAnsi="Open Sans" w:cs="Open Sans"/>
        </w:rPr>
      </w:pPr>
      <w:r w:rsidRPr="00363C67">
        <w:rPr>
          <w:rFonts w:ascii="Open Sans" w:hAnsi="Open Sans" w:cs="Open Sans"/>
        </w:rPr>
        <w:t>Que la persona beneficiària titular superi el nivell de ingressos establerts i computats de conformitat amb aquest reglament.</w:t>
      </w:r>
    </w:p>
    <w:p w:rsidR="00652121" w:rsidRPr="00363C67" w:rsidRDefault="00652121" w:rsidP="00A54BDF">
      <w:pPr>
        <w:pStyle w:val="Prrafodelista"/>
        <w:numPr>
          <w:ilvl w:val="0"/>
          <w:numId w:val="12"/>
        </w:numPr>
        <w:tabs>
          <w:tab w:val="left" w:pos="5558"/>
        </w:tabs>
        <w:spacing w:after="0" w:line="240" w:lineRule="auto"/>
        <w:ind w:left="284" w:hanging="284"/>
        <w:jc w:val="both"/>
        <w:rPr>
          <w:rFonts w:ascii="Open Sans" w:hAnsi="Open Sans" w:cs="Open Sans"/>
        </w:rPr>
      </w:pPr>
      <w:r w:rsidRPr="00363C67">
        <w:rPr>
          <w:rFonts w:ascii="Open Sans" w:hAnsi="Open Sans" w:cs="Open Sans"/>
        </w:rPr>
        <w:t>Que s'incompleixi el requeriment formulat per l'Ajuntament així com que la persona beneficiària obstrueixi o dificulti l'activitat de seguiment, comprovació o control de la permanència de la situació que va motivar la concessió de la prestació.</w:t>
      </w:r>
    </w:p>
    <w:p w:rsidR="00652121" w:rsidRPr="00363C67" w:rsidRDefault="00652121" w:rsidP="00A54BDF">
      <w:pPr>
        <w:pStyle w:val="Prrafodelista"/>
        <w:numPr>
          <w:ilvl w:val="0"/>
          <w:numId w:val="12"/>
        </w:numPr>
        <w:tabs>
          <w:tab w:val="left" w:pos="5558"/>
        </w:tabs>
        <w:spacing w:after="0" w:line="240" w:lineRule="auto"/>
        <w:ind w:left="284" w:hanging="284"/>
        <w:jc w:val="both"/>
        <w:rPr>
          <w:rFonts w:ascii="Open Sans" w:hAnsi="Open Sans" w:cs="Open Sans"/>
        </w:rPr>
      </w:pPr>
      <w:r w:rsidRPr="00363C67">
        <w:rPr>
          <w:rFonts w:ascii="Open Sans" w:hAnsi="Open Sans" w:cs="Open Sans"/>
        </w:rPr>
        <w:t>Per incompliment de les condicions que, en el seu cas, s'haguessin acordat o establert en el moment de la concessió.</w:t>
      </w:r>
    </w:p>
    <w:p w:rsidR="00652121" w:rsidRPr="00363C67" w:rsidRDefault="00652121" w:rsidP="00A54BDF">
      <w:pPr>
        <w:pStyle w:val="Prrafodelista"/>
        <w:numPr>
          <w:ilvl w:val="0"/>
          <w:numId w:val="12"/>
        </w:numPr>
        <w:tabs>
          <w:tab w:val="left" w:pos="5558"/>
        </w:tabs>
        <w:spacing w:after="0" w:line="240" w:lineRule="auto"/>
        <w:ind w:left="284" w:hanging="284"/>
        <w:jc w:val="both"/>
        <w:rPr>
          <w:rFonts w:ascii="Open Sans" w:hAnsi="Open Sans" w:cs="Open Sans"/>
        </w:rPr>
      </w:pPr>
      <w:r w:rsidRPr="00363C67">
        <w:rPr>
          <w:rFonts w:ascii="Open Sans" w:hAnsi="Open Sans" w:cs="Open Sans"/>
        </w:rPr>
        <w:t>Que es tingui constància de conductes de la persona beneficiària que, amb posterioritat al reconeixement de la prestació, agreugin de forma intencionada la seva situació de necessitat personal o la de la unitat de convivència.</w:t>
      </w:r>
    </w:p>
    <w:p w:rsidR="00652121" w:rsidRPr="00363C67" w:rsidRDefault="00652121" w:rsidP="00A54BDF">
      <w:pPr>
        <w:pStyle w:val="Prrafodelista"/>
        <w:numPr>
          <w:ilvl w:val="0"/>
          <w:numId w:val="12"/>
        </w:numPr>
        <w:tabs>
          <w:tab w:val="left" w:pos="5558"/>
        </w:tabs>
        <w:spacing w:after="0" w:line="240" w:lineRule="auto"/>
        <w:ind w:left="284" w:hanging="284"/>
        <w:jc w:val="both"/>
        <w:rPr>
          <w:rFonts w:ascii="Open Sans" w:hAnsi="Open Sans" w:cs="Open Sans"/>
        </w:rPr>
      </w:pPr>
      <w:r w:rsidRPr="00363C67">
        <w:rPr>
          <w:rFonts w:ascii="Open Sans" w:hAnsi="Open Sans" w:cs="Open Sans"/>
        </w:rPr>
        <w:t>Si la persona beneficiària destinés l'import de la prestació econòmica, total o parcialment, a finalitats diferents d'aquelles per a les quals va ser atorgada.</w:t>
      </w:r>
    </w:p>
    <w:p w:rsidR="00652121" w:rsidRPr="00363C67" w:rsidRDefault="00652121" w:rsidP="00A54BDF">
      <w:pPr>
        <w:pStyle w:val="Prrafodelista"/>
        <w:numPr>
          <w:ilvl w:val="0"/>
          <w:numId w:val="12"/>
        </w:numPr>
        <w:tabs>
          <w:tab w:val="left" w:pos="5558"/>
        </w:tabs>
        <w:spacing w:after="0" w:line="240" w:lineRule="auto"/>
        <w:ind w:left="284" w:hanging="284"/>
        <w:jc w:val="both"/>
        <w:rPr>
          <w:rFonts w:ascii="Open Sans" w:hAnsi="Open Sans" w:cs="Open Sans"/>
        </w:rPr>
      </w:pPr>
      <w:r w:rsidRPr="00363C67">
        <w:rPr>
          <w:rFonts w:ascii="Open Sans" w:hAnsi="Open Sans" w:cs="Open Sans"/>
        </w:rPr>
        <w:t>Per incompliment de qualsevol obligació derivada del que s'estableix en el present reglament.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26.3. La suspensió es mantindrà mentre persisteixin les circumstàncies que haguessin donat lloc a la mateixa i per un període continuat màxim de 3 mesos, transcorregut el qual es procedirà a l'extinció o revocació del dret a la prestació.</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pStyle w:val="Ttulo2"/>
      </w:pPr>
      <w:bookmarkStart w:id="37" w:name="_Toc38292580"/>
      <w:r w:rsidRPr="00363C67">
        <w:t>Article 27. Sobre la revocació</w:t>
      </w:r>
      <w:bookmarkEnd w:id="37"/>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27.1. Procedirà la revocació de les prestacions, mitjançant resolució de l'òrgan competent de l'Ajuntament, per alguna de las següents causes:</w:t>
      </w:r>
    </w:p>
    <w:p w:rsidR="00652121" w:rsidRPr="00363C67" w:rsidRDefault="00652121" w:rsidP="00A54BDF">
      <w:pPr>
        <w:pStyle w:val="Prrafodelista"/>
        <w:numPr>
          <w:ilvl w:val="0"/>
          <w:numId w:val="13"/>
        </w:numPr>
        <w:tabs>
          <w:tab w:val="left" w:pos="5558"/>
        </w:tabs>
        <w:spacing w:after="0" w:line="240" w:lineRule="auto"/>
        <w:ind w:left="284" w:hanging="284"/>
        <w:jc w:val="both"/>
        <w:rPr>
          <w:rFonts w:ascii="Open Sans" w:hAnsi="Open Sans" w:cs="Open Sans"/>
        </w:rPr>
      </w:pPr>
      <w:r w:rsidRPr="00363C67">
        <w:rPr>
          <w:rFonts w:ascii="Open Sans" w:hAnsi="Open Sans" w:cs="Open Sans"/>
        </w:rPr>
        <w:t>En cas d'incompliment dels requisits per part de la persona de signe subjectiu (compliment del pla de treball individualitzat, acceptació d'ofertes de treball i escolarització d'infants). Seran els equips bàsics d'atenció social qui determinaran en una proposta de resolució la valoració sobre el compliment o eventual incompliment d'aquests extrems.</w:t>
      </w:r>
    </w:p>
    <w:p w:rsidR="00652121" w:rsidRPr="00363C67" w:rsidRDefault="00652121" w:rsidP="00A54BDF">
      <w:pPr>
        <w:pStyle w:val="Prrafodelista"/>
        <w:numPr>
          <w:ilvl w:val="0"/>
          <w:numId w:val="13"/>
        </w:numPr>
        <w:tabs>
          <w:tab w:val="left" w:pos="5558"/>
        </w:tabs>
        <w:spacing w:after="0" w:line="240" w:lineRule="auto"/>
        <w:ind w:left="284" w:hanging="284"/>
        <w:jc w:val="both"/>
        <w:rPr>
          <w:rFonts w:ascii="Open Sans" w:hAnsi="Open Sans" w:cs="Open Sans"/>
        </w:rPr>
      </w:pPr>
      <w:r w:rsidRPr="00363C67">
        <w:rPr>
          <w:rFonts w:ascii="Open Sans" w:hAnsi="Open Sans" w:cs="Open Sans"/>
        </w:rPr>
        <w:t>Quan la persona beneficiària incompleixi, totes o algunes, de les obligacions imposades amb l'acceptació de la prestació.</w:t>
      </w:r>
    </w:p>
    <w:p w:rsidR="00652121" w:rsidRPr="00363C67" w:rsidRDefault="00652121" w:rsidP="00A54BDF">
      <w:pPr>
        <w:pStyle w:val="Prrafodelista"/>
        <w:numPr>
          <w:ilvl w:val="0"/>
          <w:numId w:val="13"/>
        </w:numPr>
        <w:tabs>
          <w:tab w:val="left" w:pos="5558"/>
        </w:tabs>
        <w:spacing w:after="0" w:line="240" w:lineRule="auto"/>
        <w:ind w:left="284" w:hanging="284"/>
        <w:jc w:val="both"/>
        <w:rPr>
          <w:rFonts w:ascii="Open Sans" w:hAnsi="Open Sans" w:cs="Open Sans"/>
        </w:rPr>
      </w:pPr>
      <w:r w:rsidRPr="00363C67">
        <w:rPr>
          <w:rFonts w:ascii="Open Sans" w:hAnsi="Open Sans" w:cs="Open Sans"/>
        </w:rPr>
        <w:t>Falsejar, ocultar o mostrar obstrucció a les actuacions de comprovació preses per part del personal municipal de serveis socials i serveis econòmics, tot i reunir la persona sol·licitant els requisits per a la concessió.</w:t>
      </w:r>
    </w:p>
    <w:p w:rsidR="00652121" w:rsidRPr="00363C67" w:rsidRDefault="00652121" w:rsidP="00A54BDF">
      <w:pPr>
        <w:pStyle w:val="Prrafodelista"/>
        <w:numPr>
          <w:ilvl w:val="0"/>
          <w:numId w:val="13"/>
        </w:numPr>
        <w:tabs>
          <w:tab w:val="left" w:pos="5558"/>
        </w:tabs>
        <w:spacing w:after="0" w:line="240" w:lineRule="auto"/>
        <w:ind w:left="284" w:hanging="284"/>
        <w:jc w:val="both"/>
        <w:rPr>
          <w:rFonts w:ascii="Open Sans" w:hAnsi="Open Sans" w:cs="Open Sans"/>
        </w:rPr>
      </w:pPr>
      <w:r w:rsidRPr="00363C67">
        <w:rPr>
          <w:rFonts w:ascii="Open Sans" w:hAnsi="Open Sans" w:cs="Open Sans"/>
        </w:rPr>
        <w:t>Que hagi transcorregut el termini de 3 mesos des de l'atorgament de l'ajut, sense que l'ingrés hagi pogut fer-se efectiu per causes imputables a la part interessada.</w:t>
      </w:r>
    </w:p>
    <w:p w:rsidR="00652121" w:rsidRPr="00363C67" w:rsidRDefault="00652121" w:rsidP="00A54BDF">
      <w:pPr>
        <w:pStyle w:val="Prrafodelista"/>
        <w:numPr>
          <w:ilvl w:val="0"/>
          <w:numId w:val="13"/>
        </w:numPr>
        <w:tabs>
          <w:tab w:val="left" w:pos="5558"/>
        </w:tabs>
        <w:spacing w:after="0" w:line="240" w:lineRule="auto"/>
        <w:ind w:left="284" w:hanging="284"/>
        <w:jc w:val="both"/>
        <w:rPr>
          <w:rFonts w:ascii="Open Sans" w:hAnsi="Open Sans" w:cs="Open Sans"/>
        </w:rPr>
      </w:pPr>
      <w:r w:rsidRPr="00363C67">
        <w:rPr>
          <w:rFonts w:ascii="Open Sans" w:hAnsi="Open Sans" w:cs="Open Sans"/>
        </w:rPr>
        <w:t>La utilització de l'ajuda per a finalitat diferent a aquella per a la qual fou concedida.</w:t>
      </w:r>
    </w:p>
    <w:p w:rsidR="00652121" w:rsidRPr="00363C67" w:rsidRDefault="00652121" w:rsidP="00A54BDF">
      <w:pPr>
        <w:pStyle w:val="Prrafodelista"/>
        <w:numPr>
          <w:ilvl w:val="0"/>
          <w:numId w:val="13"/>
        </w:numPr>
        <w:tabs>
          <w:tab w:val="left" w:pos="5558"/>
        </w:tabs>
        <w:spacing w:after="0" w:line="240" w:lineRule="auto"/>
        <w:ind w:left="284" w:hanging="284"/>
        <w:jc w:val="both"/>
        <w:rPr>
          <w:rFonts w:ascii="Open Sans" w:hAnsi="Open Sans" w:cs="Open Sans"/>
        </w:rPr>
      </w:pPr>
      <w:r w:rsidRPr="00363C67">
        <w:rPr>
          <w:rFonts w:ascii="Open Sans" w:hAnsi="Open Sans" w:cs="Open Sans"/>
        </w:rPr>
        <w:t>Desaparició de totes o algunes de les circumstàncies que van donar lloc a la seva concessió.</w:t>
      </w:r>
    </w:p>
    <w:p w:rsidR="00652121" w:rsidRPr="00363C67" w:rsidRDefault="00652121" w:rsidP="00A54BDF">
      <w:pPr>
        <w:pStyle w:val="Prrafodelista"/>
        <w:numPr>
          <w:ilvl w:val="0"/>
          <w:numId w:val="13"/>
        </w:numPr>
        <w:tabs>
          <w:tab w:val="left" w:pos="5558"/>
        </w:tabs>
        <w:spacing w:after="0" w:line="240" w:lineRule="auto"/>
        <w:ind w:left="284" w:hanging="284"/>
        <w:jc w:val="both"/>
        <w:rPr>
          <w:rFonts w:ascii="Open Sans" w:hAnsi="Open Sans" w:cs="Open Sans"/>
        </w:rPr>
      </w:pPr>
      <w:r w:rsidRPr="00363C67">
        <w:rPr>
          <w:rFonts w:ascii="Open Sans" w:hAnsi="Open Sans" w:cs="Open Sans"/>
        </w:rPr>
        <w:t>Per l'aparició de causes sobrevingudes que produeixin la impossibilitat material de continuar amb la prestació de l'ajuda.</w:t>
      </w:r>
    </w:p>
    <w:p w:rsidR="00652121" w:rsidRPr="00363C67" w:rsidRDefault="00652121" w:rsidP="00A54BDF">
      <w:pPr>
        <w:pStyle w:val="Prrafodelista"/>
        <w:numPr>
          <w:ilvl w:val="0"/>
          <w:numId w:val="13"/>
        </w:numPr>
        <w:tabs>
          <w:tab w:val="left" w:pos="5558"/>
        </w:tabs>
        <w:spacing w:after="0" w:line="240" w:lineRule="auto"/>
        <w:ind w:left="284" w:hanging="284"/>
        <w:jc w:val="both"/>
        <w:rPr>
          <w:rFonts w:ascii="Open Sans" w:hAnsi="Open Sans" w:cs="Open Sans"/>
        </w:rPr>
      </w:pPr>
      <w:r w:rsidRPr="00363C67">
        <w:rPr>
          <w:rFonts w:ascii="Open Sans" w:hAnsi="Open Sans" w:cs="Open Sans"/>
        </w:rPr>
        <w:t>Per ser beneficiari simultàniament d'una altra prestació amb la mateixa finalitat, sense que tal circumstància hagi estat comunicada a l'Ajuntament.</w:t>
      </w:r>
    </w:p>
    <w:p w:rsidR="00652121" w:rsidRPr="00363C67" w:rsidRDefault="00652121" w:rsidP="00A54BDF">
      <w:pPr>
        <w:pStyle w:val="Prrafodelista"/>
        <w:numPr>
          <w:ilvl w:val="0"/>
          <w:numId w:val="13"/>
        </w:numPr>
        <w:tabs>
          <w:tab w:val="left" w:pos="5558"/>
        </w:tabs>
        <w:spacing w:after="0" w:line="240" w:lineRule="auto"/>
        <w:ind w:left="284" w:hanging="284"/>
        <w:jc w:val="both"/>
        <w:rPr>
          <w:rFonts w:ascii="Open Sans" w:hAnsi="Open Sans" w:cs="Open Sans"/>
        </w:rPr>
      </w:pPr>
      <w:r w:rsidRPr="00363C67">
        <w:rPr>
          <w:rFonts w:ascii="Open Sans" w:hAnsi="Open Sans" w:cs="Open Sans"/>
        </w:rPr>
        <w:t>La reiteració de les causes que motivaren la suspensió cautelar de la prestació, de conformitat amb el que s'estableix a l'apartat corresponent d'aquest reglament.</w:t>
      </w:r>
    </w:p>
    <w:p w:rsidR="00652121" w:rsidRPr="00363C67" w:rsidRDefault="00652121" w:rsidP="00A54BDF">
      <w:pPr>
        <w:pStyle w:val="Prrafodelista"/>
        <w:numPr>
          <w:ilvl w:val="0"/>
          <w:numId w:val="13"/>
        </w:numPr>
        <w:tabs>
          <w:tab w:val="left" w:pos="5558"/>
        </w:tabs>
        <w:spacing w:after="0" w:line="240" w:lineRule="auto"/>
        <w:ind w:left="284" w:hanging="284"/>
        <w:jc w:val="both"/>
        <w:rPr>
          <w:rFonts w:ascii="Open Sans" w:hAnsi="Open Sans" w:cs="Open Sans"/>
        </w:rPr>
      </w:pPr>
      <w:r w:rsidRPr="00363C67">
        <w:rPr>
          <w:rFonts w:ascii="Open Sans" w:hAnsi="Open Sans" w:cs="Open Sans"/>
        </w:rPr>
        <w:t>Altres causes de caràcter greu imputables al beneficiari no contemplades en els apartats anteriors.</w:t>
      </w:r>
    </w:p>
    <w:p w:rsidR="00652121" w:rsidRPr="00363C67" w:rsidRDefault="00652121" w:rsidP="00A54BDF">
      <w:pPr>
        <w:pStyle w:val="Prrafodelista"/>
        <w:numPr>
          <w:ilvl w:val="0"/>
          <w:numId w:val="13"/>
        </w:numPr>
        <w:tabs>
          <w:tab w:val="left" w:pos="5558"/>
        </w:tabs>
        <w:spacing w:after="0" w:line="240" w:lineRule="auto"/>
        <w:ind w:left="284" w:hanging="284"/>
        <w:jc w:val="both"/>
        <w:rPr>
          <w:rFonts w:ascii="Open Sans" w:hAnsi="Open Sans" w:cs="Open Sans"/>
        </w:rPr>
      </w:pPr>
      <w:r w:rsidRPr="00363C67">
        <w:rPr>
          <w:rFonts w:ascii="Open Sans" w:hAnsi="Open Sans" w:cs="Open Sans"/>
        </w:rPr>
        <w:t>Canvi de domicili a un altre municipi.</w:t>
      </w:r>
    </w:p>
    <w:p w:rsidR="00652121" w:rsidRPr="00363C67" w:rsidRDefault="00652121" w:rsidP="00A54BDF">
      <w:pPr>
        <w:pStyle w:val="Prrafodelista"/>
        <w:numPr>
          <w:ilvl w:val="0"/>
          <w:numId w:val="13"/>
        </w:numPr>
        <w:tabs>
          <w:tab w:val="left" w:pos="5558"/>
        </w:tabs>
        <w:spacing w:after="0" w:line="240" w:lineRule="auto"/>
        <w:ind w:left="284" w:hanging="284"/>
        <w:jc w:val="both"/>
        <w:rPr>
          <w:rFonts w:ascii="Open Sans" w:hAnsi="Open Sans" w:cs="Open Sans"/>
        </w:rPr>
      </w:pPr>
      <w:r w:rsidRPr="00363C67">
        <w:rPr>
          <w:rFonts w:ascii="Open Sans" w:hAnsi="Open Sans" w:cs="Open Sans"/>
        </w:rPr>
        <w:t>Mort de la persona beneficiària (Quan l'ajuda s'hagi concedit a una unitat familiar de convivència l'òrgan concedent valorarà si és pertinent o no la seva continuïtat).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27.2. La revocació de l'ajuda donarà lloc a la tramitació, en el seu cas, del corresponent expedient de reintegrament de les quantitats indegudament percebudes per part de la persona beneficiària i en els supòsits previstos, la possibilitat de tramitar un expedient sancionador. En tot cas, i en funció de las circumstàncies econòmiques i personals concurrents, l'Ajuntament podrà establir formes de devolució fraccionada.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27.3. L'acte de revocació, extinció o suspensió anirà precedit per un tràmit d'audiència, per un termini de 10 dies, durant el qual la persona beneficiària podrà al·legar i presentar els documents i les justificacions que consideri pertinents.</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pStyle w:val="Ttulo2"/>
      </w:pPr>
      <w:bookmarkStart w:id="38" w:name="_Toc38292581"/>
      <w:r w:rsidRPr="00363C67">
        <w:t>Article 28. Invalidesa de les resolucions de concessió de les prestacions</w:t>
      </w:r>
      <w:bookmarkEnd w:id="38"/>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28.1. Són causes de nul·litat de les resolucions de concessió:</w:t>
      </w:r>
    </w:p>
    <w:p w:rsidR="00652121" w:rsidRPr="00363C67" w:rsidRDefault="00652121" w:rsidP="00A54BDF">
      <w:pPr>
        <w:pStyle w:val="Prrafodelista"/>
        <w:numPr>
          <w:ilvl w:val="0"/>
          <w:numId w:val="14"/>
        </w:numPr>
        <w:tabs>
          <w:tab w:val="left" w:pos="5558"/>
        </w:tabs>
        <w:spacing w:after="0" w:line="240" w:lineRule="auto"/>
        <w:ind w:left="284" w:hanging="284"/>
        <w:jc w:val="both"/>
        <w:rPr>
          <w:rFonts w:ascii="Open Sans" w:hAnsi="Open Sans" w:cs="Open Sans"/>
        </w:rPr>
      </w:pPr>
      <w:r w:rsidRPr="00363C67">
        <w:rPr>
          <w:rFonts w:ascii="Open Sans" w:hAnsi="Open Sans" w:cs="Open Sans"/>
        </w:rPr>
        <w:t>Les Indicades a l'art. 62.1 de la Llei 30/1992, de 26 de novembre, de Règim jurídic de les Administracions Públiques i del Procediment Administratiu Comú.</w:t>
      </w:r>
    </w:p>
    <w:p w:rsidR="00652121" w:rsidRPr="00363C67" w:rsidRDefault="00652121" w:rsidP="00A54BDF">
      <w:pPr>
        <w:pStyle w:val="Prrafodelista"/>
        <w:numPr>
          <w:ilvl w:val="0"/>
          <w:numId w:val="14"/>
        </w:numPr>
        <w:tabs>
          <w:tab w:val="left" w:pos="5558"/>
        </w:tabs>
        <w:spacing w:after="0" w:line="240" w:lineRule="auto"/>
        <w:ind w:left="284" w:hanging="284"/>
        <w:jc w:val="both"/>
        <w:rPr>
          <w:rFonts w:ascii="Open Sans" w:hAnsi="Open Sans" w:cs="Open Sans"/>
        </w:rPr>
      </w:pPr>
      <w:r w:rsidRPr="00363C67">
        <w:rPr>
          <w:rFonts w:ascii="Open Sans" w:hAnsi="Open Sans" w:cs="Open Sans"/>
        </w:rPr>
        <w:t>La carència o insuficiència de crèdit pressupostari.</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28.2. Són causes d’anul·labilitat de la resolució de concessió les altres infraccions de l'ordenament jurídic, i en especial, de les contingudes en el present Reglament de conformitat amb el que disposa l'article 63 de la Llei RJAPPAC.</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28.3. La tramitació i declaració de nul·litat s'ajustarà al que disposen els article 102 i 103 de la LRJAPPAC.</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pStyle w:val="Ttulo2"/>
      </w:pPr>
      <w:bookmarkStart w:id="39" w:name="_Toc38292582"/>
      <w:r w:rsidRPr="00363C67">
        <w:t>Article 29. Reintegrament</w:t>
      </w:r>
      <w:bookmarkEnd w:id="39"/>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29.1. Quan a conseqüència de la revocació, modificació o anul·lació de la prestació, l'import definitiu d'aquesta sigui inferior a l'import pagat, el beneficiari estarà obligat a reintegrar l'excés.</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29.2. Així mateix també estarà obligat a reintegrar el beneficiari que hagi percebut la prestació falsejant les condicions exigides o amagant aquelles que haguessin impedit la seva concessió; per incompliment total o parcial de l'objectiu a aconseguit amb la prestació; per incompliment de l'obligació de justificar en els terminis establerts; per resistència o obstrucció a les actuacions de comprovació i control financer i en els altres supòsits previstos en el present Reglament.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29.3. El procediment de Reintegrament s'iniciarà d'ofici per acord de l'òrgan competent de l'Ajuntament, bé per iniciativa pròpia, previ informe motivat dels Serveis Social de l'Ajuntament, bé per renúncia del beneficiari o a conseqüència de l'informe de control sobre l'execució de la prestació i ha d'indicar la causa que determini el seu inici, en el seu cas, les obligacions incomplertes pel beneficiari i l'import de la prestació afectat.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29.4. La resolució a acordi el reintegrament de la prestació anirà precedit per un tràmit d'audiència, per un termini de 10 dies, durant el qual la persona afectada podrà al·legar i presentar els documents i les justificacions que consideri pertinents.</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pStyle w:val="Ttulo2"/>
      </w:pPr>
      <w:bookmarkStart w:id="40" w:name="_Toc38292583"/>
      <w:r w:rsidRPr="00363C67">
        <w:t xml:space="preserve">Article 30. </w:t>
      </w:r>
      <w:proofErr w:type="spellStart"/>
      <w:r w:rsidRPr="00363C67">
        <w:t>Desestiment</w:t>
      </w:r>
      <w:proofErr w:type="spellEnd"/>
      <w:r w:rsidRPr="00363C67">
        <w:t xml:space="preserve"> i renúncia</w:t>
      </w:r>
      <w:bookmarkEnd w:id="40"/>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30.1. La persona sol·licitant podrà desistir de la seva sol·licitud o renunciar al seu dret a la prestació reconeguda, mitjançant escrit dirigit a l'Ajuntament. En el cas prestacions atorgades en procediment incoats d'ofici o en supòsits d'incapacitat per a realitzar la renuncia per part del sol·licitant, aquesta podrà ser complimentada pels tècnics</w:t>
      </w:r>
      <w:r w:rsidR="00A54BDF">
        <w:rPr>
          <w:rFonts w:ascii="Open Sans" w:hAnsi="Open Sans" w:cs="Open Sans"/>
          <w:sz w:val="22"/>
          <w:szCs w:val="22"/>
        </w:rPr>
        <w:t>/</w:t>
      </w:r>
      <w:proofErr w:type="spellStart"/>
      <w:r w:rsidR="00A54BDF">
        <w:rPr>
          <w:rFonts w:ascii="Open Sans" w:hAnsi="Open Sans" w:cs="Open Sans"/>
          <w:sz w:val="22"/>
          <w:szCs w:val="22"/>
        </w:rPr>
        <w:t>ques</w:t>
      </w:r>
      <w:proofErr w:type="spellEnd"/>
      <w:r w:rsidRPr="00363C67">
        <w:rPr>
          <w:rFonts w:ascii="Open Sans" w:hAnsi="Open Sans" w:cs="Open Sans"/>
          <w:sz w:val="22"/>
          <w:szCs w:val="22"/>
        </w:rPr>
        <w:t xml:space="preserve"> dels serveis socials bàsics.</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30.2. L'Ajuntament dictarà resolució en la qual s'expressi la circumstància en que concorri amb indicació dels fet produïts i les normes aplicables.</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pStyle w:val="Ttulo1"/>
      </w:pPr>
      <w:bookmarkStart w:id="41" w:name="_Toc38292584"/>
      <w:r w:rsidRPr="00363C67">
        <w:t>CAPÍTOL 6. RÈGIM JURÍDIC SANCIONADOR</w:t>
      </w:r>
      <w:bookmarkEnd w:id="41"/>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pStyle w:val="Ttulo2"/>
      </w:pPr>
      <w:bookmarkStart w:id="42" w:name="_Toc38292585"/>
      <w:r w:rsidRPr="00363C67">
        <w:t>Article 31. Infraccions</w:t>
      </w:r>
      <w:bookmarkEnd w:id="42"/>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31.1. Constitueixen infraccions administratives en matèria de les prestacions econòmiques regulades pel present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Reglament, la comissió per acció o omissió de les següents conductes:</w:t>
      </w:r>
    </w:p>
    <w:p w:rsidR="00652121" w:rsidRPr="00363C67" w:rsidRDefault="00652121" w:rsidP="00A54BDF">
      <w:pPr>
        <w:pStyle w:val="Prrafodelista"/>
        <w:numPr>
          <w:ilvl w:val="0"/>
          <w:numId w:val="15"/>
        </w:numPr>
        <w:tabs>
          <w:tab w:val="left" w:pos="5558"/>
        </w:tabs>
        <w:spacing w:after="0" w:line="240" w:lineRule="auto"/>
        <w:ind w:left="284" w:hanging="284"/>
        <w:jc w:val="both"/>
        <w:rPr>
          <w:rFonts w:ascii="Open Sans" w:hAnsi="Open Sans" w:cs="Open Sans"/>
        </w:rPr>
      </w:pPr>
      <w:r w:rsidRPr="00363C67">
        <w:rPr>
          <w:rFonts w:ascii="Open Sans" w:hAnsi="Open Sans" w:cs="Open Sans"/>
        </w:rPr>
        <w:t>L'obtenció de prestacions econòmiques falsejant les condicions requerides per la seva concessió, o ocultant les que l'haguessin impedit o limitat.</w:t>
      </w:r>
    </w:p>
    <w:p w:rsidR="00652121" w:rsidRPr="00363C67" w:rsidRDefault="00652121" w:rsidP="00A54BDF">
      <w:pPr>
        <w:pStyle w:val="Prrafodelista"/>
        <w:numPr>
          <w:ilvl w:val="0"/>
          <w:numId w:val="15"/>
        </w:numPr>
        <w:tabs>
          <w:tab w:val="left" w:pos="5558"/>
        </w:tabs>
        <w:spacing w:after="0" w:line="240" w:lineRule="auto"/>
        <w:ind w:left="284" w:hanging="284"/>
        <w:jc w:val="both"/>
        <w:rPr>
          <w:rFonts w:ascii="Open Sans" w:hAnsi="Open Sans" w:cs="Open Sans"/>
        </w:rPr>
      </w:pPr>
      <w:r w:rsidRPr="00363C67">
        <w:rPr>
          <w:rFonts w:ascii="Open Sans" w:hAnsi="Open Sans" w:cs="Open Sans"/>
        </w:rPr>
        <w:t>La no aplicació, en tot o en part, de les quantitats rebudes a les finalitats per a les quals l'ajuda fou concedida, sempre que no s'hagi produït a la seva devolució sense previ requeriment.</w:t>
      </w:r>
    </w:p>
    <w:p w:rsidR="00652121" w:rsidRPr="00363C67" w:rsidRDefault="00652121" w:rsidP="00A54BDF">
      <w:pPr>
        <w:pStyle w:val="Prrafodelista"/>
        <w:numPr>
          <w:ilvl w:val="0"/>
          <w:numId w:val="15"/>
        </w:numPr>
        <w:tabs>
          <w:tab w:val="left" w:pos="5558"/>
        </w:tabs>
        <w:spacing w:after="0" w:line="240" w:lineRule="auto"/>
        <w:ind w:left="284" w:hanging="284"/>
        <w:jc w:val="both"/>
        <w:rPr>
          <w:rFonts w:ascii="Open Sans" w:hAnsi="Open Sans" w:cs="Open Sans"/>
        </w:rPr>
      </w:pPr>
      <w:r w:rsidRPr="00363C67">
        <w:rPr>
          <w:rFonts w:ascii="Open Sans" w:hAnsi="Open Sans" w:cs="Open Sans"/>
        </w:rPr>
        <w:t>L'incompliment, per raons imputables al beneficiari, de les obligacions assumides com a conseqüència de la concessió de l'ajuda.</w:t>
      </w:r>
    </w:p>
    <w:p w:rsidR="00652121" w:rsidRPr="00363C67" w:rsidRDefault="00652121" w:rsidP="00A54BDF">
      <w:pPr>
        <w:pStyle w:val="Prrafodelista"/>
        <w:numPr>
          <w:ilvl w:val="0"/>
          <w:numId w:val="15"/>
        </w:numPr>
        <w:tabs>
          <w:tab w:val="left" w:pos="5558"/>
        </w:tabs>
        <w:spacing w:after="0" w:line="240" w:lineRule="auto"/>
        <w:ind w:left="284" w:hanging="284"/>
        <w:jc w:val="both"/>
        <w:rPr>
          <w:rFonts w:ascii="Open Sans" w:hAnsi="Open Sans" w:cs="Open Sans"/>
        </w:rPr>
      </w:pPr>
      <w:r w:rsidRPr="00363C67">
        <w:rPr>
          <w:rFonts w:ascii="Open Sans" w:hAnsi="Open Sans" w:cs="Open Sans"/>
        </w:rPr>
        <w:t>La falta de justificació de l'ús donat als fons rebuts, la justificació incompleta o inexacta i la justificació fora de termini.</w:t>
      </w:r>
    </w:p>
    <w:p w:rsidR="00652121" w:rsidRPr="00363C67" w:rsidRDefault="00652121" w:rsidP="00A54BDF">
      <w:pPr>
        <w:pStyle w:val="Prrafodelista"/>
        <w:numPr>
          <w:ilvl w:val="0"/>
          <w:numId w:val="15"/>
        </w:numPr>
        <w:tabs>
          <w:tab w:val="left" w:pos="5558"/>
        </w:tabs>
        <w:spacing w:after="0" w:line="240" w:lineRule="auto"/>
        <w:ind w:left="284" w:hanging="284"/>
        <w:jc w:val="both"/>
        <w:rPr>
          <w:rFonts w:ascii="Open Sans" w:hAnsi="Open Sans" w:cs="Open Sans"/>
        </w:rPr>
      </w:pPr>
      <w:r w:rsidRPr="00363C67">
        <w:rPr>
          <w:rFonts w:ascii="Open Sans" w:hAnsi="Open Sans" w:cs="Open Sans"/>
        </w:rPr>
        <w:t>L'incompliment de les obligacions de conservació de justificants o documents equivalents.</w:t>
      </w:r>
    </w:p>
    <w:p w:rsidR="00652121" w:rsidRPr="00363C67" w:rsidRDefault="00652121" w:rsidP="00A54BDF">
      <w:pPr>
        <w:pStyle w:val="Prrafodelista"/>
        <w:numPr>
          <w:ilvl w:val="0"/>
          <w:numId w:val="15"/>
        </w:numPr>
        <w:tabs>
          <w:tab w:val="left" w:pos="5558"/>
        </w:tabs>
        <w:spacing w:after="0" w:line="240" w:lineRule="auto"/>
        <w:ind w:left="284" w:hanging="284"/>
        <w:jc w:val="both"/>
        <w:rPr>
          <w:rFonts w:ascii="Open Sans" w:hAnsi="Open Sans" w:cs="Open Sans"/>
        </w:rPr>
      </w:pPr>
      <w:r w:rsidRPr="00363C67">
        <w:rPr>
          <w:rFonts w:ascii="Open Sans" w:hAnsi="Open Sans" w:cs="Open Sans"/>
        </w:rPr>
        <w:t>La resistència, obstrucció, excusa o negativa a les actuacions de seguiment i/o comprovació per part de l'Ajuntament (s'inclouen dins d'aquest apartat les conductes o actuacions tendents a dilatar, entorpir o impedir aquestes actuacions per part de l'Ajuntament com són no aportar documentació, no facilitar l'examen dels documents, informes, antecedents, justificants o qualsevol altre document requerit a aquests efectes, no atendre els requeriments efectuats en aquest sentit per part de l'Ajuntament i les coaccions al personal de l'Ajuntament que realitzi aquestes actuacions).</w:t>
      </w:r>
    </w:p>
    <w:p w:rsidR="00652121" w:rsidRPr="00363C67" w:rsidRDefault="00652121" w:rsidP="00A54BDF">
      <w:pPr>
        <w:pStyle w:val="Prrafodelista"/>
        <w:numPr>
          <w:ilvl w:val="0"/>
          <w:numId w:val="15"/>
        </w:numPr>
        <w:tabs>
          <w:tab w:val="left" w:pos="5558"/>
        </w:tabs>
        <w:spacing w:after="0" w:line="240" w:lineRule="auto"/>
        <w:ind w:left="284" w:hanging="284"/>
        <w:jc w:val="both"/>
        <w:rPr>
          <w:rFonts w:ascii="Open Sans" w:hAnsi="Open Sans" w:cs="Open Sans"/>
        </w:rPr>
      </w:pPr>
      <w:r w:rsidRPr="00363C67">
        <w:rPr>
          <w:rFonts w:ascii="Open Sans" w:hAnsi="Open Sans" w:cs="Open Sans"/>
        </w:rPr>
        <w:t>Incompliment de l'obligació de comunicar a l'Ajuntament qualsevol canvi o millora en les circumstàncies que van propiciar la concessió de l'ajuda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31.2. Les infraccions regulades en l'apartat anterior es classificaran en molt greus, greus i lleus. Seran molt greus aquelles en les que la persona responsable hagi realitzar una conducta dolosa. Es tipifiquen com a greus aquelles en què en la seva comissió o omissió per la persona responsable hagi estat culposa i seran lleus aquelles infraccions en què la persona responsable hagi observat una conducta negligent.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31.3. Seran responsables de les infraccions les persones beneficiàries o el seus representants. Es podrà exceptuar aquesta responsabilitat quan les conductes tipificades com a infracció siguin realitzades per persones sense capacitat d'obrar i en aquells supòsits en què concorri força major.</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pStyle w:val="Ttulo2"/>
      </w:pPr>
      <w:bookmarkStart w:id="43" w:name="_Toc38292586"/>
      <w:r w:rsidRPr="00363C67">
        <w:t>Article 32. Sancions</w:t>
      </w:r>
      <w:bookmarkEnd w:id="43"/>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32.1. Per resolució de l'òrgan competent de l'Ajuntament, les infraccions administratives tipificades en aquest Reglament, es sancionaran:</w:t>
      </w:r>
    </w:p>
    <w:p w:rsidR="00652121" w:rsidRPr="00363C67" w:rsidRDefault="00652121" w:rsidP="00A54BDF">
      <w:pPr>
        <w:pStyle w:val="Prrafodelista"/>
        <w:numPr>
          <w:ilvl w:val="0"/>
          <w:numId w:val="16"/>
        </w:numPr>
        <w:tabs>
          <w:tab w:val="left" w:pos="5558"/>
        </w:tabs>
        <w:spacing w:after="0" w:line="240" w:lineRule="auto"/>
        <w:ind w:left="284" w:hanging="284"/>
        <w:jc w:val="both"/>
        <w:rPr>
          <w:rFonts w:ascii="Open Sans" w:hAnsi="Open Sans" w:cs="Open Sans"/>
        </w:rPr>
      </w:pPr>
      <w:r w:rsidRPr="00363C67">
        <w:rPr>
          <w:rFonts w:ascii="Open Sans" w:hAnsi="Open Sans" w:cs="Open Sans"/>
        </w:rPr>
        <w:t>Les molt greus mitjançant multa de fins al triple de la quantitat indegudament obtinguda, aplicada o no justificada i fins a un límit de 3.000 EUR.</w:t>
      </w:r>
    </w:p>
    <w:p w:rsidR="00652121" w:rsidRPr="00363C67" w:rsidRDefault="00652121" w:rsidP="000E4B4C">
      <w:pPr>
        <w:pStyle w:val="Prrafodelista"/>
        <w:tabs>
          <w:tab w:val="left" w:pos="5558"/>
        </w:tabs>
        <w:spacing w:after="0" w:line="240" w:lineRule="auto"/>
        <w:ind w:left="284"/>
        <w:jc w:val="both"/>
        <w:rPr>
          <w:rFonts w:ascii="Open Sans" w:hAnsi="Open Sans" w:cs="Open Sans"/>
        </w:rPr>
      </w:pPr>
      <w:r w:rsidRPr="00363C67">
        <w:rPr>
          <w:rFonts w:ascii="Open Sans" w:hAnsi="Open Sans" w:cs="Open Sans"/>
        </w:rPr>
        <w:t>Alternativament, es podrà imposar la pèrdua durant un termini de fins a tres anys de la possibilitat d'obtenir cap tipus prestació econòmica de l'Ajuntament de (nom de l'ens local).</w:t>
      </w:r>
    </w:p>
    <w:p w:rsidR="00652121" w:rsidRPr="00363C67" w:rsidRDefault="00652121" w:rsidP="00A54BDF">
      <w:pPr>
        <w:pStyle w:val="Prrafodelista"/>
        <w:numPr>
          <w:ilvl w:val="0"/>
          <w:numId w:val="16"/>
        </w:numPr>
        <w:tabs>
          <w:tab w:val="left" w:pos="5558"/>
        </w:tabs>
        <w:spacing w:after="0" w:line="240" w:lineRule="auto"/>
        <w:ind w:left="284" w:hanging="284"/>
        <w:jc w:val="both"/>
        <w:rPr>
          <w:rFonts w:ascii="Open Sans" w:hAnsi="Open Sans" w:cs="Open Sans"/>
        </w:rPr>
      </w:pPr>
      <w:r w:rsidRPr="00363C67">
        <w:rPr>
          <w:rFonts w:ascii="Open Sans" w:hAnsi="Open Sans" w:cs="Open Sans"/>
        </w:rPr>
        <w:t>Les greus mitjançant multa fins a un límit de 1.500 EUR.</w:t>
      </w:r>
    </w:p>
    <w:p w:rsidR="00652121" w:rsidRPr="00363C67" w:rsidRDefault="00652121" w:rsidP="000E4B4C">
      <w:pPr>
        <w:pStyle w:val="Prrafodelista"/>
        <w:tabs>
          <w:tab w:val="left" w:pos="5558"/>
        </w:tabs>
        <w:spacing w:after="0" w:line="240" w:lineRule="auto"/>
        <w:ind w:left="284"/>
        <w:jc w:val="both"/>
        <w:rPr>
          <w:rFonts w:ascii="Open Sans" w:hAnsi="Open Sans" w:cs="Open Sans"/>
        </w:rPr>
      </w:pPr>
      <w:r w:rsidRPr="00363C67">
        <w:rPr>
          <w:rFonts w:ascii="Open Sans" w:hAnsi="Open Sans" w:cs="Open Sans"/>
        </w:rPr>
        <w:t>Alternativament, es podrà imposar la pèrdua de la possibilitat d'obtenir cap tipus de prestació econòmica de l'Ajuntament (nom de l'ens local), duran el termini de dos anys.</w:t>
      </w:r>
    </w:p>
    <w:p w:rsidR="00652121" w:rsidRPr="00363C67" w:rsidRDefault="00652121" w:rsidP="00A54BDF">
      <w:pPr>
        <w:pStyle w:val="Prrafodelista"/>
        <w:numPr>
          <w:ilvl w:val="0"/>
          <w:numId w:val="16"/>
        </w:numPr>
        <w:tabs>
          <w:tab w:val="left" w:pos="5558"/>
        </w:tabs>
        <w:spacing w:after="0" w:line="240" w:lineRule="auto"/>
        <w:ind w:left="284" w:hanging="284"/>
        <w:jc w:val="both"/>
        <w:rPr>
          <w:rFonts w:ascii="Open Sans" w:hAnsi="Open Sans" w:cs="Open Sans"/>
        </w:rPr>
      </w:pPr>
      <w:r w:rsidRPr="00363C67">
        <w:rPr>
          <w:rFonts w:ascii="Open Sans" w:hAnsi="Open Sans" w:cs="Open Sans"/>
        </w:rPr>
        <w:t>Les lleus mitjançant multa fins a un límit de 750 EUR.</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32.2. La multa pecuniària serà independent de l'obligació de reintegrament de la quantitat indegudament obtinguda, aplicada o no justificada.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pStyle w:val="Ttulo2"/>
      </w:pPr>
      <w:bookmarkStart w:id="44" w:name="_Toc38292587"/>
      <w:r w:rsidRPr="00363C67">
        <w:t>Article 33. Prescripció</w:t>
      </w:r>
      <w:bookmarkEnd w:id="44"/>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Les infraccions molt greus prescriuen als tres anys, les greus als dos anys i les lleus als sis mesos; les sancions imposades molt greus prescriuen als tres anys, les greus als dos anys i les lleus a l'any.</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pStyle w:val="Ttulo2"/>
      </w:pPr>
      <w:bookmarkStart w:id="45" w:name="_Toc38292588"/>
      <w:r w:rsidRPr="00363C67">
        <w:t>Article 34. Règim d'incompatibilitats</w:t>
      </w:r>
      <w:bookmarkEnd w:id="45"/>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34.1. Amb caràcter general les prestacions econòmiques previstes en el present reglament no són incompatibles amb ajudes concedides per altres administracions, tenint, en tot cas, el caràcter de complementari d'aquestes, amb les següents excepcions:</w:t>
      </w:r>
    </w:p>
    <w:p w:rsidR="00652121" w:rsidRPr="00363C67" w:rsidRDefault="00652121" w:rsidP="00A54BDF">
      <w:pPr>
        <w:pStyle w:val="Prrafodelista"/>
        <w:numPr>
          <w:ilvl w:val="0"/>
          <w:numId w:val="17"/>
        </w:numPr>
        <w:tabs>
          <w:tab w:val="left" w:pos="5558"/>
        </w:tabs>
        <w:spacing w:after="0" w:line="240" w:lineRule="auto"/>
        <w:ind w:left="284" w:hanging="284"/>
        <w:jc w:val="both"/>
        <w:rPr>
          <w:rFonts w:ascii="Open Sans" w:hAnsi="Open Sans" w:cs="Open Sans"/>
        </w:rPr>
      </w:pPr>
      <w:r w:rsidRPr="00363C67">
        <w:rPr>
          <w:rFonts w:ascii="Open Sans" w:hAnsi="Open Sans" w:cs="Open Sans"/>
        </w:rPr>
        <w:t>Pel seu caràcter extraordinari, finalista i no periòdic serà incompatible la concessió de prestacions econòmiques amb el gaudiment gratuït de serveis que cobreixin les mateixes necessitats, resultant compatibles únicament quan presentin diferent naturalesa i atenguin aquesta finalitat.</w:t>
      </w:r>
    </w:p>
    <w:p w:rsidR="00652121" w:rsidRPr="00363C67" w:rsidRDefault="00652121" w:rsidP="00A54BDF">
      <w:pPr>
        <w:pStyle w:val="Prrafodelista"/>
        <w:numPr>
          <w:ilvl w:val="0"/>
          <w:numId w:val="17"/>
        </w:numPr>
        <w:tabs>
          <w:tab w:val="left" w:pos="5558"/>
        </w:tabs>
        <w:spacing w:after="0" w:line="240" w:lineRule="auto"/>
        <w:ind w:left="284" w:hanging="284"/>
        <w:jc w:val="both"/>
        <w:rPr>
          <w:rFonts w:ascii="Open Sans" w:hAnsi="Open Sans" w:cs="Open Sans"/>
        </w:rPr>
      </w:pPr>
      <w:r w:rsidRPr="00363C67">
        <w:rPr>
          <w:rFonts w:ascii="Open Sans" w:hAnsi="Open Sans" w:cs="Open Sans"/>
        </w:rPr>
        <w:t>Igualment seran incompatibles amb les ajudes concedides per altres entitats, que siguin de la mateixa naturalesa, abast, quantia i/o finalitat.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34.2. No podran atorgar-se prestacions econòmiques pel mateix concepte si aquestes han estat prèviament denegades per no reunir els requisits exigits per altres administracions o organismes públics. S'exceptua aquest requisit si l'ajuda concedida no resolgués la necessitat, podent, en aquest cas, complementar-se des de l'Ajuntament. També s'exceptuarà aquest requisit si les circumstàncies socials personals o de la unitat de convivència haguessin variat des de la finalització del procés de sol·licitud.</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34.3. No seran compatibles amb qualsevol tipus d'ingrés privat que pogués correspondre al beneficiari o un altre membre de la unitat de convivència familiar, per a la mateixa finalitat, excepte aquells casos excepcionals i justificats mitjançant els informes tècnics pertinents que acreditin la greu situació socioeconòmica.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34.4. S'exclouen les prestacions econòmiques per aquelles adquisicions efectuades i situacions de fet creades amb anterioritat a la petició d'ajuda (deutes) excepte en situació d'emergència social amb greus repercussions per la unitat de convivència.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34.5. Tampoc es concediran ajuts destinats a l'amortització de deutes contrets amb aquesta o altres administracions públiques, ni per a l'abonament de serveis prestats per aquestes o que podrien ser-ho, excepte que concorrin en la persona sol·licitant circumstàncies excepcionals que ho facin aconsellable i necessari.</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34.6. Les prestacions econòmiques no podran atorgar-se per la prestació d'atenció sanitària no inclosa en el catàleg de prestacions del Sistema Públic de Salut.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pStyle w:val="Ttulo2"/>
      </w:pPr>
      <w:bookmarkStart w:id="46" w:name="_Toc38292589"/>
      <w:r w:rsidRPr="00363C67">
        <w:t>Article 35. Règim fiscal i Dret Supletori</w:t>
      </w:r>
      <w:bookmarkEnd w:id="46"/>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35.1. Les prestacions econòmiques regulades en el present reglament queden sotmeses al règim fiscal vigent en el moment del seu atorgament.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35.2. Tot allò no previst en el present reglament es regularà segons la legislació específica, estatal, autonòmica o local, que hi sigui d'aplicació i, en el seu defecte, l'Ordenança General de Subvencions de l'Ajuntament i la LGS, pel que fa als criteris d'atorgament de la concessió directa, justificació i elegibilitat de la despesa i, pel que fa al procediment administratiu, per la LRJAP-PAC.</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pStyle w:val="Ttulo2"/>
      </w:pPr>
      <w:bookmarkStart w:id="47" w:name="_Toc38292590"/>
      <w:r w:rsidRPr="00363C67">
        <w:t>Article 36. Tractament de dades personals i confidencialitat de les prestacions econòmiques concedides</w:t>
      </w:r>
      <w:bookmarkEnd w:id="47"/>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36.1. Amb la presentació de la sol·licitud d'ajuda la part interessada dóna el seu consentiment al tractament de les dades de caràcter personal, laboral, econòmic i familiar que són necessàries per a la tramitació del corresponent expedient.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36.2. Així mateix i d'acord amb l'article 5 de la Llei Orgànica 15/1999, de 13 de desembre, de Protecció de Dades de Caràcter Personal (en endavant LOPD), les dades d'aquest caràcter subministrades per la part de la persona  interessada, així com les contingudes en la documentació adjunta necessària per a la tramitació del corresponent expedient, seran objecte de tractament informatitzat per part l'Ajuntament per tal de possibilitar la seva concessió o denegació, i les corresponents accions de seguiment i comprovació. Per tal d'exercir els drets d'accés, oposició, rectificació i cancel·lació, les persones interessades hauran de dirigir-se al personal responsable del tractament que és el propi Ajuntament.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36.3. Es garanteix la total confidencialitat en relació a les peticions efectuades en aquest àmbit a l'Ajuntament, així com de qualsevol de les seves dades personals i familiars facilitades, essent utilitzades estrictament per a les finalitats per a les quals han estat facilitades i dins del marc establert per LOPD.</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36.4. No es realitzarà cap tipus de publicació de la concessió directa de les prestacions econòmiques. En els casos en que aquestes s'atorguin mitjançant procediment de pública concurrència, es realitzaran les accions i mesures necessàries per a que la publicació garanteixi els drets recollits en la LOPD.</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pStyle w:val="Ttulo2"/>
      </w:pPr>
      <w:bookmarkStart w:id="48" w:name="_Toc38292591"/>
      <w:r w:rsidRPr="00363C67">
        <w:t>Article 37. Recursos</w:t>
      </w:r>
      <w:bookmarkEnd w:id="48"/>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37.1. En compliment del que disposa l'article 89.3 de la LRJAP-PAC, en relació amb el que estableixen els articles 116 i 117 del mateix text legal, i l'article 8 de la llei 29/1998, de 13 de juliol, reguladora de la jurisdicció contenciosa administrativa, contra l'acord de concessió, que es definitiu en via administrativa, es pot interposar, alternativament, recurs potestatiu de reposició en el termini d'un mes davant de l'òrgan que ha dictat la resolució o bé, directament recurs contenciós administratiu davant del jutjat contenciós administratiu de Barcelona en el termini de 2 mesos comptats des del dia següent al de la notificació o publicació de l'acte exprés que posa fi a la via administrativa.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37.2. Així mateix, les persones interessades poden exercitar, en el seu cas, qualsevol altre recurs que estimin procedent.</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pStyle w:val="Ttulo1"/>
      </w:pPr>
      <w:bookmarkStart w:id="49" w:name="_Toc38292592"/>
      <w:r w:rsidRPr="00363C67">
        <w:t>DISPOSICIONS</w:t>
      </w:r>
      <w:bookmarkEnd w:id="49"/>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Disposició addicional: Als efectes previstos en el present reglament, el concepte rentes i ingressos del present reglament contempla rendes del treball, de l'activitat econòmica, del capital, patrimonials, subsidis o qualsevol altres font d'ingressos o recursos patrimonials.</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Disposició transitòria: Les sol·licituds de prestacions econòmiques que es trobin en tràmit en la data d'entrada en vigor del present reglament, els hi serà d'aplicació el que es disposa en el mateix, en tot allò que els sigui favorable.</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Disposició derogatòria: Resten derogades totes les normes municipals en vigor que regulin les mateixes prestacions que són objecte d'aquest reglament, i tota la normativa d'igual o inferior rang, que s'oposi al contingut formal o procediment del present reglament. </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Disposició final: Una vegada el reglament quedi aprovat de forma definitiva pel Ple de la Corporació, entrarà en vigor amb la publicació íntegra del seu text en el Butlletí Oficial de la Província de Barcelona i transcorreguts els terminis establerts en l'article 70.2 i 65.2 de la Llei 7/1985, de 2 d'abril, reguladora de les bases de règim local.</w:t>
      </w:r>
    </w:p>
    <w:p w:rsidR="00F34EED" w:rsidRDefault="00F34EED" w:rsidP="000E4B4C">
      <w:pPr>
        <w:pStyle w:val="Ttulo1"/>
      </w:pPr>
      <w:bookmarkStart w:id="50" w:name="_Toc38292593"/>
    </w:p>
    <w:p w:rsidR="00F34EED" w:rsidRDefault="00F34EED" w:rsidP="000E4B4C">
      <w:pPr>
        <w:pStyle w:val="Ttulo1"/>
      </w:pPr>
    </w:p>
    <w:p w:rsidR="00652121" w:rsidRPr="00363C67" w:rsidRDefault="00652121" w:rsidP="000E4B4C">
      <w:pPr>
        <w:pStyle w:val="Ttulo1"/>
      </w:pPr>
      <w:r w:rsidRPr="00363C67">
        <w:t>ANNEX 1.</w:t>
      </w:r>
      <w:bookmarkEnd w:id="50"/>
      <w:r w:rsidRPr="00363C67">
        <w:t xml:space="preserve"> </w:t>
      </w:r>
    </w:p>
    <w:p w:rsidR="00652121" w:rsidRPr="00363C67" w:rsidRDefault="00652121" w:rsidP="000E4B4C">
      <w:pPr>
        <w:pStyle w:val="Ttulo1"/>
      </w:pPr>
    </w:p>
    <w:p w:rsidR="00652121" w:rsidRPr="00363C67" w:rsidRDefault="00652121" w:rsidP="000E4B4C">
      <w:pPr>
        <w:pStyle w:val="Ttulo2"/>
      </w:pPr>
      <w:bookmarkStart w:id="51" w:name="_Toc38292594"/>
      <w:r w:rsidRPr="00363C67">
        <w:t>SITUACIÓ ECONÒMICA DE LA UNITAT DE CONVIVÈNCIA</w:t>
      </w:r>
      <w:bookmarkEnd w:id="51"/>
    </w:p>
    <w:p w:rsidR="00652121" w:rsidRPr="00363C67" w:rsidRDefault="00652121" w:rsidP="000E4B4C">
      <w:pPr>
        <w:tabs>
          <w:tab w:val="left" w:pos="5558"/>
        </w:tabs>
        <w:ind w:left="708"/>
        <w:jc w:val="both"/>
        <w:rPr>
          <w:rFonts w:ascii="Open Sans" w:hAnsi="Open Sans" w:cs="Open Sans"/>
          <w:b/>
          <w:sz w:val="22"/>
          <w:szCs w:val="22"/>
        </w:rPr>
      </w:pPr>
    </w:p>
    <w:p w:rsidR="00652121" w:rsidRPr="00363C67" w:rsidRDefault="00652121" w:rsidP="000E4B4C">
      <w:pPr>
        <w:tabs>
          <w:tab w:val="left" w:pos="5558"/>
        </w:tabs>
        <w:ind w:left="708"/>
        <w:jc w:val="both"/>
        <w:rPr>
          <w:rFonts w:ascii="Open Sans" w:hAnsi="Open Sans" w:cs="Open Sans"/>
          <w:b/>
          <w:strike/>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Els ingressos nets de la unitat de convivència, mensuals màxims per a tenir dret a ajuda seran els següents:</w:t>
      </w:r>
    </w:p>
    <w:p w:rsidR="00652121" w:rsidRPr="00363C67" w:rsidRDefault="00652121" w:rsidP="000E4B4C">
      <w:pPr>
        <w:tabs>
          <w:tab w:val="left" w:pos="5558"/>
        </w:tabs>
        <w:jc w:val="both"/>
        <w:rPr>
          <w:rFonts w:ascii="Open Sans" w:hAnsi="Open Sans" w:cs="Open Sans"/>
          <w:sz w:val="22"/>
          <w:szCs w:val="22"/>
        </w:rPr>
      </w:pPr>
    </w:p>
    <w:tbl>
      <w:tblPr>
        <w:tblStyle w:val="Tablaconcuadrcula"/>
        <w:tblW w:w="0" w:type="auto"/>
        <w:tblLook w:val="04A0" w:firstRow="1" w:lastRow="0" w:firstColumn="1" w:lastColumn="0" w:noHBand="0" w:noVBand="1"/>
      </w:tblPr>
      <w:tblGrid>
        <w:gridCol w:w="4605"/>
        <w:gridCol w:w="3441"/>
      </w:tblGrid>
      <w:tr w:rsidR="00652121" w:rsidRPr="00363C67" w:rsidTr="00652121">
        <w:tc>
          <w:tcPr>
            <w:tcW w:w="4605" w:type="dxa"/>
          </w:tcPr>
          <w:p w:rsidR="00652121" w:rsidRPr="00363C67" w:rsidRDefault="00652121" w:rsidP="000E4B4C">
            <w:pPr>
              <w:tabs>
                <w:tab w:val="left" w:pos="5558"/>
              </w:tabs>
              <w:jc w:val="both"/>
              <w:rPr>
                <w:rFonts w:ascii="Open Sans" w:hAnsi="Open Sans" w:cs="Open Sans"/>
                <w:b/>
                <w:sz w:val="22"/>
                <w:szCs w:val="22"/>
              </w:rPr>
            </w:pPr>
            <w:r w:rsidRPr="00363C67">
              <w:rPr>
                <w:rFonts w:ascii="Open Sans" w:hAnsi="Open Sans" w:cs="Open Sans"/>
                <w:b/>
                <w:sz w:val="22"/>
                <w:szCs w:val="22"/>
              </w:rPr>
              <w:t>COMPOSICIÓ UNITAT DE</w:t>
            </w:r>
          </w:p>
          <w:p w:rsidR="00652121" w:rsidRPr="00363C67" w:rsidRDefault="00652121" w:rsidP="000E4B4C">
            <w:pPr>
              <w:tabs>
                <w:tab w:val="left" w:pos="5558"/>
              </w:tabs>
              <w:jc w:val="both"/>
              <w:rPr>
                <w:rFonts w:ascii="Open Sans" w:hAnsi="Open Sans" w:cs="Open Sans"/>
                <w:b/>
                <w:sz w:val="22"/>
                <w:szCs w:val="22"/>
              </w:rPr>
            </w:pPr>
            <w:r w:rsidRPr="00363C67">
              <w:rPr>
                <w:rFonts w:ascii="Open Sans" w:hAnsi="Open Sans" w:cs="Open Sans"/>
                <w:b/>
                <w:sz w:val="22"/>
                <w:szCs w:val="22"/>
              </w:rPr>
              <w:t>CONVIVÈNCIA</w:t>
            </w:r>
          </w:p>
        </w:tc>
        <w:tc>
          <w:tcPr>
            <w:tcW w:w="3441" w:type="dxa"/>
          </w:tcPr>
          <w:p w:rsidR="00652121" w:rsidRPr="00363C67" w:rsidRDefault="00652121" w:rsidP="000E4B4C">
            <w:pPr>
              <w:tabs>
                <w:tab w:val="left" w:pos="5558"/>
              </w:tabs>
              <w:jc w:val="both"/>
              <w:rPr>
                <w:rFonts w:ascii="Open Sans" w:hAnsi="Open Sans" w:cs="Open Sans"/>
                <w:b/>
                <w:sz w:val="22"/>
                <w:szCs w:val="22"/>
              </w:rPr>
            </w:pPr>
            <w:r w:rsidRPr="00363C67">
              <w:rPr>
                <w:rFonts w:ascii="Open Sans" w:hAnsi="Open Sans" w:cs="Open Sans"/>
                <w:b/>
                <w:sz w:val="22"/>
                <w:szCs w:val="22"/>
              </w:rPr>
              <w:t>RENDA DISPONIBLE</w:t>
            </w:r>
          </w:p>
          <w:p w:rsidR="00652121" w:rsidRPr="00363C67" w:rsidRDefault="00652121" w:rsidP="000E4B4C">
            <w:pPr>
              <w:tabs>
                <w:tab w:val="left" w:pos="5558"/>
              </w:tabs>
              <w:jc w:val="both"/>
              <w:rPr>
                <w:rFonts w:ascii="Open Sans" w:hAnsi="Open Sans" w:cs="Open Sans"/>
                <w:b/>
                <w:strike/>
                <w:sz w:val="22"/>
                <w:szCs w:val="22"/>
              </w:rPr>
            </w:pPr>
            <w:r w:rsidRPr="00363C67">
              <w:rPr>
                <w:rFonts w:ascii="Open Sans" w:hAnsi="Open Sans" w:cs="Open Sans"/>
                <w:b/>
                <w:sz w:val="22"/>
                <w:szCs w:val="22"/>
              </w:rPr>
              <w:t xml:space="preserve"> MAXIMA MENSUAL</w:t>
            </w:r>
          </w:p>
        </w:tc>
      </w:tr>
      <w:tr w:rsidR="00652121" w:rsidRPr="00363C67" w:rsidTr="00652121">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Un membre</w:t>
            </w:r>
          </w:p>
        </w:tc>
        <w:tc>
          <w:tcPr>
            <w:tcW w:w="3441"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663,98 €</w:t>
            </w:r>
          </w:p>
        </w:tc>
      </w:tr>
      <w:tr w:rsidR="00652121" w:rsidRPr="00363C67" w:rsidTr="00652121">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Dos membres</w:t>
            </w:r>
          </w:p>
        </w:tc>
        <w:tc>
          <w:tcPr>
            <w:tcW w:w="3441"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863,17 €</w:t>
            </w:r>
          </w:p>
        </w:tc>
      </w:tr>
      <w:tr w:rsidR="00652121" w:rsidRPr="00363C67" w:rsidTr="00652121">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Tres membres</w:t>
            </w:r>
          </w:p>
        </w:tc>
        <w:tc>
          <w:tcPr>
            <w:tcW w:w="3441"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1122,12 €</w:t>
            </w:r>
          </w:p>
        </w:tc>
      </w:tr>
      <w:tr w:rsidR="00652121" w:rsidRPr="00363C67" w:rsidTr="00652121">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Quatre membres</w:t>
            </w:r>
          </w:p>
        </w:tc>
        <w:tc>
          <w:tcPr>
            <w:tcW w:w="3441"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1458,76 €</w:t>
            </w:r>
          </w:p>
        </w:tc>
      </w:tr>
      <w:tr w:rsidR="00652121" w:rsidRPr="00363C67" w:rsidTr="00652121">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Cinc membres</w:t>
            </w:r>
          </w:p>
        </w:tc>
        <w:tc>
          <w:tcPr>
            <w:tcW w:w="3441"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1896,39 €</w:t>
            </w:r>
          </w:p>
        </w:tc>
      </w:tr>
    </w:tbl>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Els ingressos nets de la unitat de convivència s’obtenen de la suma dels ingressos relacionats a l’article 9.3 de tots els seus membres i obtinguts en els darrers 3 mesos i es divideixen per 3.</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Per calcular la Renda Disponible es descomptarà al total d’ingressos les despeses d’accés a l’habitatge habitual. Per aquest concepte s’estableix un màxim de despesa mensual deduïble, equivalent al valor de l’IRSC mensual de l’any en curs.</w:t>
      </w: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El IRSC mensual es l’import resultant de dividir entre 12 mesos l’import de l’IRSC anual fixat en 7.967,76€.</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Tanmateix també es descomptaran del total d’ingressos les despeses per tractaments farmacològics i terapèutics que siguin indispensables per la salut d’algun membre de la unitat familiar.</w:t>
      </w: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A efectes de la </w:t>
      </w:r>
      <w:proofErr w:type="spellStart"/>
      <w:r w:rsidRPr="00363C67">
        <w:rPr>
          <w:rFonts w:ascii="Open Sans" w:hAnsi="Open Sans" w:cs="Open Sans"/>
          <w:sz w:val="22"/>
          <w:szCs w:val="22"/>
        </w:rPr>
        <w:t>baremació</w:t>
      </w:r>
      <w:proofErr w:type="spellEnd"/>
      <w:r w:rsidRPr="00363C67">
        <w:rPr>
          <w:rFonts w:ascii="Open Sans" w:hAnsi="Open Sans" w:cs="Open Sans"/>
          <w:sz w:val="22"/>
          <w:szCs w:val="22"/>
        </w:rPr>
        <w:t xml:space="preserve"> final la situació econòmica es valorarà segons la puntuació consignada a la taula següent:</w:t>
      </w:r>
    </w:p>
    <w:p w:rsidR="00652121" w:rsidRPr="00363C67" w:rsidRDefault="00652121" w:rsidP="000E4B4C">
      <w:pPr>
        <w:tabs>
          <w:tab w:val="left" w:pos="5558"/>
        </w:tabs>
        <w:jc w:val="both"/>
        <w:rPr>
          <w:rFonts w:ascii="Open Sans" w:hAnsi="Open Sans" w:cs="Open Sans"/>
          <w:sz w:val="22"/>
          <w:szCs w:val="22"/>
        </w:rPr>
      </w:pPr>
    </w:p>
    <w:tbl>
      <w:tblPr>
        <w:tblStyle w:val="Tablaconcuadrcula"/>
        <w:tblW w:w="0" w:type="auto"/>
        <w:tblLook w:val="04A0" w:firstRow="1" w:lastRow="0" w:firstColumn="1" w:lastColumn="0" w:noHBand="0" w:noVBand="1"/>
      </w:tblPr>
      <w:tblGrid>
        <w:gridCol w:w="7180"/>
        <w:gridCol w:w="1541"/>
      </w:tblGrid>
      <w:tr w:rsidR="00652121" w:rsidRPr="00363C67" w:rsidTr="00652121">
        <w:tc>
          <w:tcPr>
            <w:tcW w:w="7621" w:type="dxa"/>
          </w:tcPr>
          <w:p w:rsidR="00652121" w:rsidRPr="00363C67" w:rsidRDefault="00652121" w:rsidP="000E4B4C">
            <w:pPr>
              <w:tabs>
                <w:tab w:val="left" w:pos="5558"/>
              </w:tabs>
              <w:jc w:val="center"/>
              <w:outlineLvl w:val="4"/>
              <w:rPr>
                <w:rFonts w:ascii="Open Sans" w:hAnsi="Open Sans" w:cs="Open Sans"/>
                <w:b/>
                <w:bCs/>
                <w:iCs/>
                <w:sz w:val="22"/>
                <w:szCs w:val="22"/>
              </w:rPr>
            </w:pPr>
            <w:r w:rsidRPr="00363C67">
              <w:rPr>
                <w:rFonts w:ascii="Open Sans" w:hAnsi="Open Sans" w:cs="Open Sans"/>
                <w:b/>
                <w:bCs/>
                <w:iCs/>
                <w:sz w:val="22"/>
                <w:szCs w:val="22"/>
              </w:rPr>
              <w:t>TAULA DE PUNTUACIÓ PER A LA VALORACIÓ ECONÒMICA SEGONS EL TRAM DE RENDA DISPONIBLE</w:t>
            </w:r>
          </w:p>
        </w:tc>
        <w:tc>
          <w:tcPr>
            <w:tcW w:w="1589" w:type="dxa"/>
          </w:tcPr>
          <w:p w:rsidR="00652121" w:rsidRPr="00363C67" w:rsidRDefault="00652121" w:rsidP="000E4B4C">
            <w:pPr>
              <w:tabs>
                <w:tab w:val="left" w:pos="5558"/>
              </w:tabs>
              <w:jc w:val="both"/>
              <w:outlineLvl w:val="4"/>
              <w:rPr>
                <w:rFonts w:ascii="Open Sans" w:hAnsi="Open Sans" w:cs="Open Sans"/>
                <w:b/>
                <w:bCs/>
                <w:iCs/>
                <w:sz w:val="22"/>
                <w:szCs w:val="22"/>
              </w:rPr>
            </w:pPr>
            <w:r w:rsidRPr="00363C67">
              <w:rPr>
                <w:rFonts w:ascii="Open Sans" w:hAnsi="Open Sans" w:cs="Open Sans"/>
                <w:b/>
                <w:bCs/>
                <w:iCs/>
                <w:sz w:val="22"/>
                <w:szCs w:val="22"/>
              </w:rPr>
              <w:t>PUNTS</w:t>
            </w:r>
          </w:p>
        </w:tc>
      </w:tr>
      <w:tr w:rsidR="00652121" w:rsidRPr="00363C67" w:rsidTr="00652121">
        <w:tc>
          <w:tcPr>
            <w:tcW w:w="7621" w:type="dxa"/>
          </w:tcPr>
          <w:p w:rsidR="00652121" w:rsidRPr="00363C67" w:rsidRDefault="00652121" w:rsidP="000E4B4C">
            <w:pPr>
              <w:tabs>
                <w:tab w:val="left" w:pos="5558"/>
              </w:tabs>
              <w:jc w:val="both"/>
              <w:outlineLvl w:val="4"/>
              <w:rPr>
                <w:rFonts w:ascii="Open Sans" w:hAnsi="Open Sans" w:cs="Open Sans"/>
                <w:bCs/>
                <w:iCs/>
                <w:sz w:val="22"/>
                <w:szCs w:val="22"/>
              </w:rPr>
            </w:pPr>
            <w:r w:rsidRPr="00363C67">
              <w:rPr>
                <w:rFonts w:ascii="Open Sans" w:hAnsi="Open Sans" w:cs="Open Sans"/>
                <w:bCs/>
                <w:iCs/>
                <w:sz w:val="22"/>
                <w:szCs w:val="22"/>
              </w:rPr>
              <w:t>Renda inferior o igual al 25% del IRSC anual segons tipologia de la unitat de convivència.</w:t>
            </w:r>
          </w:p>
        </w:tc>
        <w:tc>
          <w:tcPr>
            <w:tcW w:w="1589" w:type="dxa"/>
          </w:tcPr>
          <w:p w:rsidR="00652121" w:rsidRPr="00363C67" w:rsidRDefault="00652121" w:rsidP="000E4B4C">
            <w:pPr>
              <w:tabs>
                <w:tab w:val="left" w:pos="5558"/>
              </w:tabs>
              <w:jc w:val="both"/>
              <w:outlineLvl w:val="4"/>
              <w:rPr>
                <w:rFonts w:ascii="Open Sans" w:hAnsi="Open Sans" w:cs="Open Sans"/>
                <w:bCs/>
                <w:iCs/>
                <w:sz w:val="22"/>
                <w:szCs w:val="22"/>
              </w:rPr>
            </w:pPr>
            <w:r w:rsidRPr="00363C67">
              <w:rPr>
                <w:rFonts w:ascii="Open Sans" w:hAnsi="Open Sans" w:cs="Open Sans"/>
                <w:bCs/>
                <w:iCs/>
                <w:sz w:val="22"/>
                <w:szCs w:val="22"/>
              </w:rPr>
              <w:t>7 punts</w:t>
            </w:r>
          </w:p>
        </w:tc>
      </w:tr>
      <w:tr w:rsidR="00652121" w:rsidRPr="00363C67" w:rsidTr="00652121">
        <w:tc>
          <w:tcPr>
            <w:tcW w:w="7621" w:type="dxa"/>
          </w:tcPr>
          <w:p w:rsidR="00652121" w:rsidRPr="00363C67" w:rsidRDefault="00652121" w:rsidP="000E4B4C">
            <w:pPr>
              <w:tabs>
                <w:tab w:val="left" w:pos="5558"/>
              </w:tabs>
              <w:jc w:val="both"/>
              <w:outlineLvl w:val="4"/>
              <w:rPr>
                <w:rFonts w:ascii="Open Sans" w:hAnsi="Open Sans" w:cs="Open Sans"/>
                <w:bCs/>
                <w:iCs/>
                <w:sz w:val="22"/>
                <w:szCs w:val="22"/>
              </w:rPr>
            </w:pPr>
            <w:r w:rsidRPr="00363C67">
              <w:rPr>
                <w:rFonts w:ascii="Open Sans" w:hAnsi="Open Sans" w:cs="Open Sans"/>
                <w:bCs/>
                <w:iCs/>
                <w:sz w:val="22"/>
                <w:szCs w:val="22"/>
              </w:rPr>
              <w:t>Renda entre el 26% i el 50 % del IRSC anual segons tipologia de la unitat de convivència.</w:t>
            </w:r>
          </w:p>
        </w:tc>
        <w:tc>
          <w:tcPr>
            <w:tcW w:w="1589" w:type="dxa"/>
          </w:tcPr>
          <w:p w:rsidR="00652121" w:rsidRPr="00363C67" w:rsidRDefault="00652121" w:rsidP="000E4B4C">
            <w:pPr>
              <w:tabs>
                <w:tab w:val="left" w:pos="5558"/>
              </w:tabs>
              <w:jc w:val="both"/>
              <w:outlineLvl w:val="4"/>
              <w:rPr>
                <w:rFonts w:ascii="Open Sans" w:hAnsi="Open Sans" w:cs="Open Sans"/>
                <w:bCs/>
                <w:iCs/>
                <w:sz w:val="22"/>
                <w:szCs w:val="22"/>
              </w:rPr>
            </w:pPr>
            <w:r w:rsidRPr="00363C67">
              <w:rPr>
                <w:rFonts w:ascii="Open Sans" w:hAnsi="Open Sans" w:cs="Open Sans"/>
                <w:bCs/>
                <w:iCs/>
                <w:sz w:val="22"/>
                <w:szCs w:val="22"/>
              </w:rPr>
              <w:t>6 punts</w:t>
            </w:r>
          </w:p>
        </w:tc>
      </w:tr>
      <w:tr w:rsidR="00652121" w:rsidRPr="00363C67" w:rsidTr="00652121">
        <w:tc>
          <w:tcPr>
            <w:tcW w:w="7621" w:type="dxa"/>
          </w:tcPr>
          <w:p w:rsidR="00652121" w:rsidRPr="00363C67" w:rsidRDefault="00652121" w:rsidP="000E4B4C">
            <w:pPr>
              <w:tabs>
                <w:tab w:val="left" w:pos="5558"/>
              </w:tabs>
              <w:jc w:val="both"/>
              <w:outlineLvl w:val="4"/>
              <w:rPr>
                <w:rFonts w:ascii="Open Sans" w:hAnsi="Open Sans" w:cs="Open Sans"/>
                <w:bCs/>
                <w:iCs/>
                <w:sz w:val="22"/>
                <w:szCs w:val="22"/>
              </w:rPr>
            </w:pPr>
            <w:r w:rsidRPr="00363C67">
              <w:rPr>
                <w:rFonts w:ascii="Open Sans" w:hAnsi="Open Sans" w:cs="Open Sans"/>
                <w:bCs/>
                <w:iCs/>
                <w:sz w:val="22"/>
                <w:szCs w:val="22"/>
              </w:rPr>
              <w:t>Renda entre el 51% i el 75 % del IRSC anual segons tipologia de la unitat de convivència.</w:t>
            </w:r>
          </w:p>
        </w:tc>
        <w:tc>
          <w:tcPr>
            <w:tcW w:w="1589" w:type="dxa"/>
          </w:tcPr>
          <w:p w:rsidR="00652121" w:rsidRPr="00363C67" w:rsidRDefault="00652121" w:rsidP="000E4B4C">
            <w:pPr>
              <w:tabs>
                <w:tab w:val="left" w:pos="5558"/>
              </w:tabs>
              <w:jc w:val="both"/>
              <w:outlineLvl w:val="4"/>
              <w:rPr>
                <w:rFonts w:ascii="Open Sans" w:hAnsi="Open Sans" w:cs="Open Sans"/>
                <w:bCs/>
                <w:iCs/>
                <w:sz w:val="22"/>
                <w:szCs w:val="22"/>
              </w:rPr>
            </w:pPr>
            <w:r w:rsidRPr="00363C67">
              <w:rPr>
                <w:rFonts w:ascii="Open Sans" w:hAnsi="Open Sans" w:cs="Open Sans"/>
                <w:bCs/>
                <w:iCs/>
                <w:sz w:val="22"/>
                <w:szCs w:val="22"/>
              </w:rPr>
              <w:t>5 punts</w:t>
            </w:r>
          </w:p>
        </w:tc>
      </w:tr>
      <w:tr w:rsidR="00652121" w:rsidRPr="00363C67" w:rsidTr="00652121">
        <w:tc>
          <w:tcPr>
            <w:tcW w:w="7621" w:type="dxa"/>
          </w:tcPr>
          <w:p w:rsidR="00652121" w:rsidRPr="00363C67" w:rsidRDefault="00652121" w:rsidP="000E4B4C">
            <w:pPr>
              <w:tabs>
                <w:tab w:val="left" w:pos="5558"/>
              </w:tabs>
              <w:jc w:val="both"/>
              <w:outlineLvl w:val="4"/>
              <w:rPr>
                <w:rFonts w:ascii="Open Sans" w:hAnsi="Open Sans" w:cs="Open Sans"/>
                <w:bCs/>
                <w:iCs/>
                <w:sz w:val="22"/>
                <w:szCs w:val="22"/>
              </w:rPr>
            </w:pPr>
            <w:r w:rsidRPr="00363C67">
              <w:rPr>
                <w:rFonts w:ascii="Open Sans" w:hAnsi="Open Sans" w:cs="Open Sans"/>
                <w:bCs/>
                <w:iCs/>
                <w:sz w:val="22"/>
                <w:szCs w:val="22"/>
              </w:rPr>
              <w:t>Renda entre el 76% i el 100 % del IRSC anual segons tipologia de la unitat de convivència.</w:t>
            </w:r>
          </w:p>
        </w:tc>
        <w:tc>
          <w:tcPr>
            <w:tcW w:w="1589" w:type="dxa"/>
          </w:tcPr>
          <w:p w:rsidR="00652121" w:rsidRPr="00363C67" w:rsidRDefault="00652121" w:rsidP="000E4B4C">
            <w:pPr>
              <w:tabs>
                <w:tab w:val="left" w:pos="5558"/>
              </w:tabs>
              <w:jc w:val="both"/>
              <w:outlineLvl w:val="4"/>
              <w:rPr>
                <w:rFonts w:ascii="Open Sans" w:hAnsi="Open Sans" w:cs="Open Sans"/>
                <w:bCs/>
                <w:iCs/>
                <w:sz w:val="22"/>
                <w:szCs w:val="22"/>
              </w:rPr>
            </w:pPr>
            <w:r w:rsidRPr="00363C67">
              <w:rPr>
                <w:rFonts w:ascii="Open Sans" w:hAnsi="Open Sans" w:cs="Open Sans"/>
                <w:bCs/>
                <w:iCs/>
                <w:sz w:val="22"/>
                <w:szCs w:val="22"/>
              </w:rPr>
              <w:t>3 punts</w:t>
            </w:r>
          </w:p>
        </w:tc>
      </w:tr>
    </w:tbl>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tabs>
          <w:tab w:val="left" w:pos="5558"/>
        </w:tabs>
        <w:jc w:val="both"/>
        <w:rPr>
          <w:rFonts w:ascii="Open Sans" w:hAnsi="Open Sans" w:cs="Open Sans"/>
          <w:b/>
          <w:sz w:val="22"/>
          <w:szCs w:val="22"/>
        </w:rPr>
      </w:pPr>
      <w:r w:rsidRPr="00363C67">
        <w:rPr>
          <w:rFonts w:ascii="Open Sans" w:hAnsi="Open Sans" w:cs="Open Sans"/>
          <w:b/>
          <w:sz w:val="22"/>
          <w:szCs w:val="22"/>
        </w:rPr>
        <w:t>SITUACIÓ SOCIAL</w:t>
      </w:r>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Complementàriament, el professional podrà valorar l’existència d’altres factors que afavoreixin o dificultin l’eficàcia en l’assoliment dels objectius socials de la valoració econòmica. Aquests factors son puntuals a discreció pel professional i estaran considerats com a puntuació social. El màxim de puntuació social que se li podrà </w:t>
      </w:r>
      <w:proofErr w:type="spellStart"/>
      <w:r w:rsidRPr="00363C67">
        <w:rPr>
          <w:rFonts w:ascii="Open Sans" w:hAnsi="Open Sans" w:cs="Open Sans"/>
          <w:sz w:val="22"/>
          <w:szCs w:val="22"/>
        </w:rPr>
        <w:t>baremar</w:t>
      </w:r>
      <w:proofErr w:type="spellEnd"/>
      <w:r w:rsidRPr="00363C67">
        <w:rPr>
          <w:rFonts w:ascii="Open Sans" w:hAnsi="Open Sans" w:cs="Open Sans"/>
          <w:sz w:val="22"/>
          <w:szCs w:val="22"/>
        </w:rPr>
        <w:t xml:space="preserve"> a una família serà de fins a 3 punts.</w:t>
      </w: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Cada ítem de les problemàtiques puntua 1 punt.</w:t>
      </w:r>
    </w:p>
    <w:p w:rsidR="00652121" w:rsidRPr="00363C67" w:rsidRDefault="00652121" w:rsidP="000E4B4C">
      <w:pPr>
        <w:tabs>
          <w:tab w:val="left" w:pos="5558"/>
        </w:tabs>
        <w:jc w:val="both"/>
        <w:rPr>
          <w:rFonts w:ascii="Open Sans" w:hAnsi="Open Sans" w:cs="Open Sans"/>
          <w:sz w:val="22"/>
          <w:szCs w:val="22"/>
        </w:rPr>
      </w:pPr>
    </w:p>
    <w:tbl>
      <w:tblPr>
        <w:tblStyle w:val="Tablaconcuadrcula"/>
        <w:tblW w:w="0" w:type="auto"/>
        <w:tblInd w:w="-38" w:type="dxa"/>
        <w:tblCellMar>
          <w:left w:w="70" w:type="dxa"/>
          <w:right w:w="70" w:type="dxa"/>
        </w:tblCellMar>
        <w:tblLook w:val="0000" w:firstRow="0" w:lastRow="0" w:firstColumn="0" w:lastColumn="0" w:noHBand="0" w:noVBand="0"/>
      </w:tblPr>
      <w:tblGrid>
        <w:gridCol w:w="4319"/>
        <w:gridCol w:w="4364"/>
      </w:tblGrid>
      <w:tr w:rsidR="00652121" w:rsidRPr="00363C67" w:rsidTr="00652121">
        <w:trPr>
          <w:trHeight w:val="360"/>
        </w:trPr>
        <w:tc>
          <w:tcPr>
            <w:tcW w:w="9210" w:type="dxa"/>
            <w:gridSpan w:val="2"/>
          </w:tcPr>
          <w:p w:rsidR="00652121" w:rsidRPr="00363C67" w:rsidRDefault="00652121" w:rsidP="000E4B4C">
            <w:pPr>
              <w:tabs>
                <w:tab w:val="left" w:pos="5558"/>
              </w:tabs>
              <w:jc w:val="both"/>
              <w:rPr>
                <w:rFonts w:ascii="Open Sans" w:hAnsi="Open Sans" w:cs="Open Sans"/>
                <w:b/>
                <w:sz w:val="22"/>
                <w:szCs w:val="22"/>
              </w:rPr>
            </w:pPr>
            <w:r w:rsidRPr="00363C67">
              <w:rPr>
                <w:rFonts w:ascii="Open Sans" w:hAnsi="Open Sans" w:cs="Open Sans"/>
                <w:b/>
                <w:sz w:val="22"/>
                <w:szCs w:val="22"/>
              </w:rPr>
              <w:t>TAULA DE VALORACIÓ DE PROBLEMÀTIQUES SOCIO-FAMILIARS</w:t>
            </w:r>
          </w:p>
        </w:tc>
      </w:tr>
      <w:tr w:rsidR="00652121" w:rsidRPr="00363C67" w:rsidTr="00652121">
        <w:tblPrEx>
          <w:tblCellMar>
            <w:left w:w="108" w:type="dxa"/>
            <w:right w:w="108" w:type="dxa"/>
          </w:tblCellMar>
          <w:tblLook w:val="04A0" w:firstRow="1" w:lastRow="0" w:firstColumn="1" w:lastColumn="0" w:noHBand="0" w:noVBand="1"/>
        </w:tblPrEx>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Abandonaments i negligència infantil</w:t>
            </w:r>
          </w:p>
        </w:tc>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Drogodependències/o soci addiccions</w:t>
            </w:r>
          </w:p>
        </w:tc>
      </w:tr>
      <w:tr w:rsidR="00652121" w:rsidRPr="00363C67" w:rsidTr="00652121">
        <w:tblPrEx>
          <w:tblCellMar>
            <w:left w:w="108" w:type="dxa"/>
            <w:right w:w="108" w:type="dxa"/>
          </w:tblCellMar>
          <w:tblLook w:val="04A0" w:firstRow="1" w:lastRow="0" w:firstColumn="1" w:lastColumn="0" w:noHBand="0" w:noVBand="1"/>
        </w:tblPrEx>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Maltractaments infantils</w:t>
            </w:r>
          </w:p>
        </w:tc>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Família monoparental i/o nombrosa</w:t>
            </w:r>
          </w:p>
        </w:tc>
      </w:tr>
      <w:tr w:rsidR="00652121" w:rsidRPr="00363C67" w:rsidTr="00652121">
        <w:tblPrEx>
          <w:tblCellMar>
            <w:left w:w="108" w:type="dxa"/>
            <w:right w:w="108" w:type="dxa"/>
          </w:tblCellMar>
          <w:tblLook w:val="04A0" w:firstRow="1" w:lastRow="0" w:firstColumn="1" w:lastColumn="0" w:noHBand="0" w:noVBand="1"/>
        </w:tblPrEx>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Violència masclista</w:t>
            </w:r>
          </w:p>
        </w:tc>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Absentisme escolar.</w:t>
            </w:r>
          </w:p>
        </w:tc>
      </w:tr>
      <w:tr w:rsidR="00652121" w:rsidRPr="00363C67" w:rsidTr="00652121">
        <w:tblPrEx>
          <w:tblCellMar>
            <w:left w:w="108" w:type="dxa"/>
            <w:right w:w="108" w:type="dxa"/>
          </w:tblCellMar>
          <w:tblLook w:val="04A0" w:firstRow="1" w:lastRow="0" w:firstColumn="1" w:lastColumn="0" w:noHBand="0" w:noVBand="1"/>
        </w:tblPrEx>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Disminució i/o malaltia dels pares</w:t>
            </w:r>
          </w:p>
        </w:tc>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Dificultats que afecten l’estructura familiar</w:t>
            </w:r>
          </w:p>
        </w:tc>
      </w:tr>
      <w:tr w:rsidR="00652121" w:rsidRPr="00363C67" w:rsidTr="00652121">
        <w:tblPrEx>
          <w:tblCellMar>
            <w:left w:w="108" w:type="dxa"/>
            <w:right w:w="108" w:type="dxa"/>
          </w:tblCellMar>
          <w:tblLook w:val="04A0" w:firstRow="1" w:lastRow="0" w:firstColumn="1" w:lastColumn="0" w:noHBand="0" w:noVBand="1"/>
        </w:tblPrEx>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Disminució i/o malalties infants.</w:t>
            </w:r>
          </w:p>
        </w:tc>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Problemàtiques de l’habitatge</w:t>
            </w:r>
          </w:p>
        </w:tc>
      </w:tr>
      <w:tr w:rsidR="00652121" w:rsidRPr="00363C67" w:rsidTr="00652121">
        <w:tblPrEx>
          <w:tblCellMar>
            <w:left w:w="108" w:type="dxa"/>
            <w:right w:w="108" w:type="dxa"/>
          </w:tblCellMar>
          <w:tblLook w:val="04A0" w:firstRow="1" w:lastRow="0" w:firstColumn="1" w:lastColumn="0" w:noHBand="0" w:noVBand="1"/>
        </w:tblPrEx>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Situació de crisi</w:t>
            </w:r>
            <w:r w:rsidR="006F28D6">
              <w:rPr>
                <w:rFonts w:ascii="Open Sans" w:hAnsi="Open Sans" w:cs="Open Sans"/>
                <w:sz w:val="22"/>
                <w:szCs w:val="22"/>
              </w:rPr>
              <w:t>/sobrevinguda</w:t>
            </w:r>
          </w:p>
        </w:tc>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Problemàtiques laborals</w:t>
            </w:r>
          </w:p>
        </w:tc>
      </w:tr>
      <w:tr w:rsidR="00652121" w:rsidRPr="00363C67" w:rsidTr="00652121">
        <w:tblPrEx>
          <w:tblCellMar>
            <w:left w:w="108" w:type="dxa"/>
            <w:right w:w="108" w:type="dxa"/>
          </w:tblCellMar>
          <w:tblLook w:val="04A0" w:firstRow="1" w:lastRow="0" w:firstColumn="1" w:lastColumn="0" w:noHBand="0" w:noVBand="1"/>
        </w:tblPrEx>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Desorganització econòmica i domèstica</w:t>
            </w:r>
          </w:p>
        </w:tc>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Altres:</w:t>
            </w:r>
          </w:p>
        </w:tc>
      </w:tr>
    </w:tbl>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Totes les prestacions econòmiques de caràcter socials seran </w:t>
      </w:r>
      <w:proofErr w:type="spellStart"/>
      <w:r w:rsidRPr="00363C67">
        <w:rPr>
          <w:rFonts w:ascii="Open Sans" w:hAnsi="Open Sans" w:cs="Open Sans"/>
          <w:sz w:val="22"/>
          <w:szCs w:val="22"/>
        </w:rPr>
        <w:t>baremades</w:t>
      </w:r>
      <w:proofErr w:type="spellEnd"/>
      <w:r w:rsidRPr="00363C67">
        <w:rPr>
          <w:rFonts w:ascii="Open Sans" w:hAnsi="Open Sans" w:cs="Open Sans"/>
          <w:sz w:val="22"/>
          <w:szCs w:val="22"/>
        </w:rPr>
        <w:t xml:space="preserve"> i puntuades segons el resultat de la suma entre la valoració econòmica i la valoració social (fins a un màxim de 10 punts).</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En el cas de les prestacions per l’atenció als infants o tractaments terapèutics l’import final serà un tant per cent de les despeses de l’activitat subvencionada. Aquest tant per cent serà el resultat de la suma entre la valoració econòmica i valoració social ( fins un màxim de 10 punts).</w:t>
      </w:r>
    </w:p>
    <w:p w:rsidR="00652121" w:rsidRPr="00363C67" w:rsidRDefault="00652121" w:rsidP="000E4B4C">
      <w:pPr>
        <w:tabs>
          <w:tab w:val="left" w:pos="5558"/>
        </w:tabs>
        <w:jc w:val="both"/>
        <w:rPr>
          <w:rFonts w:ascii="Open Sans" w:hAnsi="Open Sans" w:cs="Open Sans"/>
          <w:sz w:val="22"/>
          <w:szCs w:val="22"/>
        </w:rPr>
      </w:pPr>
    </w:p>
    <w:tbl>
      <w:tblPr>
        <w:tblStyle w:val="Tablaconcuadrcula"/>
        <w:tblW w:w="0" w:type="auto"/>
        <w:tblInd w:w="-38" w:type="dxa"/>
        <w:tblCellMar>
          <w:left w:w="70" w:type="dxa"/>
          <w:right w:w="70" w:type="dxa"/>
        </w:tblCellMar>
        <w:tblLook w:val="0000" w:firstRow="0" w:lastRow="0" w:firstColumn="0" w:lastColumn="0" w:noHBand="0" w:noVBand="0"/>
      </w:tblPr>
      <w:tblGrid>
        <w:gridCol w:w="4351"/>
        <w:gridCol w:w="4332"/>
      </w:tblGrid>
      <w:tr w:rsidR="00652121" w:rsidRPr="00363C67" w:rsidTr="00652121">
        <w:trPr>
          <w:trHeight w:val="315"/>
        </w:trPr>
        <w:tc>
          <w:tcPr>
            <w:tcW w:w="9210" w:type="dxa"/>
            <w:gridSpan w:val="2"/>
          </w:tcPr>
          <w:p w:rsidR="00652121" w:rsidRPr="00363C67" w:rsidRDefault="00652121" w:rsidP="000E4B4C">
            <w:pPr>
              <w:tabs>
                <w:tab w:val="left" w:pos="5558"/>
              </w:tabs>
              <w:ind w:left="108"/>
              <w:jc w:val="both"/>
              <w:rPr>
                <w:rFonts w:ascii="Open Sans" w:hAnsi="Open Sans" w:cs="Open Sans"/>
                <w:b/>
                <w:sz w:val="22"/>
                <w:szCs w:val="22"/>
              </w:rPr>
            </w:pPr>
            <w:r w:rsidRPr="00363C67">
              <w:rPr>
                <w:rFonts w:ascii="Open Sans" w:hAnsi="Open Sans" w:cs="Open Sans"/>
                <w:b/>
                <w:sz w:val="22"/>
                <w:szCs w:val="22"/>
              </w:rPr>
              <w:t>TAULA VALORACIONS PERCENTATGES PRESTACIONS</w:t>
            </w:r>
          </w:p>
        </w:tc>
      </w:tr>
      <w:tr w:rsidR="00652121" w:rsidRPr="00363C67" w:rsidTr="00652121">
        <w:tblPrEx>
          <w:tblCellMar>
            <w:left w:w="108" w:type="dxa"/>
            <w:right w:w="108" w:type="dxa"/>
          </w:tblCellMar>
          <w:tblLook w:val="04A0" w:firstRow="1" w:lastRow="0" w:firstColumn="1" w:lastColumn="0" w:noHBand="0" w:noVBand="1"/>
        </w:tblPrEx>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De 3 a 4,9 punts</w:t>
            </w:r>
          </w:p>
        </w:tc>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25%</w:t>
            </w:r>
          </w:p>
        </w:tc>
      </w:tr>
      <w:tr w:rsidR="00652121" w:rsidRPr="00363C67" w:rsidTr="00652121">
        <w:tblPrEx>
          <w:tblCellMar>
            <w:left w:w="108" w:type="dxa"/>
            <w:right w:w="108" w:type="dxa"/>
          </w:tblCellMar>
          <w:tblLook w:val="04A0" w:firstRow="1" w:lastRow="0" w:firstColumn="1" w:lastColumn="0" w:noHBand="0" w:noVBand="1"/>
        </w:tblPrEx>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De 5 a 5,9 punt</w:t>
            </w:r>
          </w:p>
        </w:tc>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50%</w:t>
            </w:r>
          </w:p>
        </w:tc>
      </w:tr>
      <w:tr w:rsidR="00652121" w:rsidRPr="00363C67" w:rsidTr="00652121">
        <w:tblPrEx>
          <w:tblCellMar>
            <w:left w:w="108" w:type="dxa"/>
            <w:right w:w="108" w:type="dxa"/>
          </w:tblCellMar>
          <w:tblLook w:val="04A0" w:firstRow="1" w:lastRow="0" w:firstColumn="1" w:lastColumn="0" w:noHBand="0" w:noVBand="1"/>
        </w:tblPrEx>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De 6 a 10 punts</w:t>
            </w:r>
          </w:p>
        </w:tc>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75%</w:t>
            </w:r>
          </w:p>
        </w:tc>
      </w:tr>
      <w:tr w:rsidR="00652121" w:rsidRPr="00363C67" w:rsidTr="00652121">
        <w:tblPrEx>
          <w:tblCellMar>
            <w:left w:w="108" w:type="dxa"/>
            <w:right w:w="108" w:type="dxa"/>
          </w:tblCellMar>
          <w:tblLook w:val="04A0" w:firstRow="1" w:lastRow="0" w:firstColumn="1" w:lastColumn="0" w:noHBand="0" w:noVBand="1"/>
        </w:tblPrEx>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*De 7 a 10 punts </w:t>
            </w:r>
          </w:p>
        </w:tc>
        <w:tc>
          <w:tcPr>
            <w:tcW w:w="460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90%   </w:t>
            </w:r>
          </w:p>
        </w:tc>
      </w:tr>
    </w:tbl>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 xml:space="preserve"> </w:t>
      </w:r>
    </w:p>
    <w:p w:rsidR="00652121" w:rsidRPr="00363C67" w:rsidRDefault="00652121" w:rsidP="000E4B4C">
      <w:pPr>
        <w:tabs>
          <w:tab w:val="left" w:pos="5558"/>
        </w:tabs>
        <w:ind w:left="284" w:hanging="284"/>
        <w:jc w:val="both"/>
        <w:rPr>
          <w:rFonts w:ascii="Open Sans" w:hAnsi="Open Sans" w:cs="Open Sans"/>
          <w:i/>
          <w:sz w:val="22"/>
          <w:szCs w:val="22"/>
        </w:rPr>
      </w:pPr>
      <w:r w:rsidRPr="00363C67">
        <w:rPr>
          <w:rFonts w:ascii="Open Sans" w:hAnsi="Open Sans" w:cs="Open Sans"/>
          <w:i/>
          <w:sz w:val="22"/>
          <w:szCs w:val="22"/>
        </w:rPr>
        <w:t>* Només s’aplicarà un 90% en aquelles persones o famílies que es trobin en alt risc  d’exclusió social.</w:t>
      </w:r>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pStyle w:val="Ttulo1"/>
      </w:pPr>
      <w:bookmarkStart w:id="52" w:name="_Toc38292595"/>
      <w:r w:rsidRPr="00363C67">
        <w:t>ANNEX 2</w:t>
      </w:r>
      <w:bookmarkEnd w:id="52"/>
    </w:p>
    <w:p w:rsidR="00652121" w:rsidRPr="00363C67" w:rsidRDefault="00652121" w:rsidP="000E4B4C">
      <w:pPr>
        <w:pStyle w:val="Ttulo1"/>
      </w:pPr>
    </w:p>
    <w:p w:rsidR="00652121" w:rsidRPr="00363C67" w:rsidRDefault="00652121" w:rsidP="000E4B4C">
      <w:pPr>
        <w:pStyle w:val="Ttulo2"/>
      </w:pPr>
      <w:bookmarkStart w:id="53" w:name="_Toc38292596"/>
      <w:r w:rsidRPr="00363C67">
        <w:t>CRITERIS ESPECÍFICS DE LES PRESTACIONS ECONÒMIQUES</w:t>
      </w:r>
      <w:bookmarkEnd w:id="53"/>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b/>
          <w:sz w:val="22"/>
          <w:szCs w:val="22"/>
        </w:rPr>
        <w:t>Ajuts per lloguer o hipoteca</w:t>
      </w:r>
      <w:r w:rsidRPr="00363C67">
        <w:rPr>
          <w:rFonts w:ascii="Open Sans" w:hAnsi="Open Sans" w:cs="Open Sans"/>
          <w:sz w:val="22"/>
          <w:szCs w:val="22"/>
        </w:rPr>
        <w:t>: no es podran tramitar ajuts per al pagament de lloguers on la quota mensual sigui superior als 700€ mensuals ni ajuts per al pagament d’hipoteca on la quota d’amortització sigui superior als 800€ mensuals.</w:t>
      </w:r>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b/>
          <w:sz w:val="22"/>
          <w:szCs w:val="22"/>
        </w:rPr>
        <w:t>Ajuts per alimentació</w:t>
      </w:r>
      <w:r w:rsidRPr="00363C67">
        <w:rPr>
          <w:rFonts w:ascii="Open Sans" w:hAnsi="Open Sans" w:cs="Open Sans"/>
          <w:sz w:val="22"/>
          <w:szCs w:val="22"/>
        </w:rPr>
        <w:t>: l’import de l’ajut estan en funció del nombre de persones que conformen la unitat de convivència.</w:t>
      </w:r>
    </w:p>
    <w:p w:rsidR="00652121" w:rsidRPr="00363C67" w:rsidRDefault="00652121" w:rsidP="000E4B4C">
      <w:pPr>
        <w:tabs>
          <w:tab w:val="left" w:pos="5558"/>
        </w:tabs>
        <w:jc w:val="both"/>
        <w:rPr>
          <w:rFonts w:ascii="Open Sans" w:hAnsi="Open Sans" w:cs="Open Sans"/>
          <w:sz w:val="22"/>
          <w:szCs w:val="22"/>
        </w:rPr>
      </w:pPr>
    </w:p>
    <w:tbl>
      <w:tblPr>
        <w:tblStyle w:val="Tablaconcuadrcula"/>
        <w:tblW w:w="0" w:type="auto"/>
        <w:tblLook w:val="04A0" w:firstRow="1" w:lastRow="0" w:firstColumn="1" w:lastColumn="0" w:noHBand="0" w:noVBand="1"/>
      </w:tblPr>
      <w:tblGrid>
        <w:gridCol w:w="2235"/>
        <w:gridCol w:w="1842"/>
      </w:tblGrid>
      <w:tr w:rsidR="00652121" w:rsidRPr="00363C67" w:rsidTr="00652121">
        <w:tc>
          <w:tcPr>
            <w:tcW w:w="2235" w:type="dxa"/>
          </w:tcPr>
          <w:p w:rsidR="00652121" w:rsidRPr="00363C67" w:rsidRDefault="00652121" w:rsidP="000E4B4C">
            <w:pPr>
              <w:tabs>
                <w:tab w:val="left" w:pos="5558"/>
              </w:tabs>
              <w:jc w:val="both"/>
              <w:rPr>
                <w:rFonts w:ascii="Open Sans" w:hAnsi="Open Sans" w:cs="Open Sans"/>
                <w:b/>
                <w:sz w:val="22"/>
                <w:szCs w:val="22"/>
              </w:rPr>
            </w:pPr>
            <w:r w:rsidRPr="00363C67">
              <w:rPr>
                <w:rFonts w:ascii="Open Sans" w:hAnsi="Open Sans" w:cs="Open Sans"/>
                <w:b/>
                <w:sz w:val="22"/>
                <w:szCs w:val="22"/>
              </w:rPr>
              <w:t>UNITAT FAMILIAR</w:t>
            </w:r>
          </w:p>
        </w:tc>
        <w:tc>
          <w:tcPr>
            <w:tcW w:w="1842" w:type="dxa"/>
          </w:tcPr>
          <w:p w:rsidR="00652121" w:rsidRPr="00363C67" w:rsidRDefault="00652121" w:rsidP="000E4B4C">
            <w:pPr>
              <w:tabs>
                <w:tab w:val="left" w:pos="5558"/>
              </w:tabs>
              <w:jc w:val="both"/>
              <w:rPr>
                <w:rFonts w:ascii="Open Sans" w:hAnsi="Open Sans" w:cs="Open Sans"/>
                <w:b/>
                <w:sz w:val="22"/>
                <w:szCs w:val="22"/>
              </w:rPr>
            </w:pPr>
            <w:r w:rsidRPr="00363C67">
              <w:rPr>
                <w:rFonts w:ascii="Open Sans" w:hAnsi="Open Sans" w:cs="Open Sans"/>
                <w:b/>
                <w:sz w:val="22"/>
                <w:szCs w:val="22"/>
              </w:rPr>
              <w:t>IMPORT</w:t>
            </w:r>
          </w:p>
        </w:tc>
      </w:tr>
      <w:tr w:rsidR="00652121" w:rsidRPr="00363C67" w:rsidTr="00652121">
        <w:tc>
          <w:tcPr>
            <w:tcW w:w="223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Una persona</w:t>
            </w:r>
          </w:p>
        </w:tc>
        <w:tc>
          <w:tcPr>
            <w:tcW w:w="1842"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85€</w:t>
            </w:r>
          </w:p>
        </w:tc>
      </w:tr>
      <w:tr w:rsidR="00652121" w:rsidRPr="00363C67" w:rsidTr="00652121">
        <w:tc>
          <w:tcPr>
            <w:tcW w:w="223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Dues persones</w:t>
            </w:r>
          </w:p>
        </w:tc>
        <w:tc>
          <w:tcPr>
            <w:tcW w:w="1842"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115€</w:t>
            </w:r>
          </w:p>
        </w:tc>
      </w:tr>
      <w:tr w:rsidR="00652121" w:rsidRPr="00363C67" w:rsidTr="00652121">
        <w:tc>
          <w:tcPr>
            <w:tcW w:w="223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Tres persones</w:t>
            </w:r>
          </w:p>
        </w:tc>
        <w:tc>
          <w:tcPr>
            <w:tcW w:w="1842"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145€</w:t>
            </w:r>
          </w:p>
        </w:tc>
      </w:tr>
      <w:tr w:rsidR="00652121" w:rsidRPr="00363C67" w:rsidTr="00652121">
        <w:tc>
          <w:tcPr>
            <w:tcW w:w="223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Quatre persones</w:t>
            </w:r>
          </w:p>
        </w:tc>
        <w:tc>
          <w:tcPr>
            <w:tcW w:w="1842"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175€</w:t>
            </w:r>
          </w:p>
        </w:tc>
      </w:tr>
      <w:tr w:rsidR="00652121" w:rsidRPr="00363C67" w:rsidTr="00652121">
        <w:tc>
          <w:tcPr>
            <w:tcW w:w="2235"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Cinc persones</w:t>
            </w:r>
          </w:p>
        </w:tc>
        <w:tc>
          <w:tcPr>
            <w:tcW w:w="1842" w:type="dxa"/>
          </w:tcPr>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205€</w:t>
            </w:r>
          </w:p>
        </w:tc>
      </w:tr>
    </w:tbl>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b/>
          <w:sz w:val="22"/>
          <w:szCs w:val="22"/>
        </w:rPr>
        <w:t xml:space="preserve">Ajuts ortopèdics </w:t>
      </w:r>
      <w:r w:rsidRPr="00363C67">
        <w:rPr>
          <w:rFonts w:ascii="Open Sans" w:hAnsi="Open Sans" w:cs="Open Sans"/>
          <w:sz w:val="22"/>
          <w:szCs w:val="22"/>
        </w:rPr>
        <w:t xml:space="preserve">(ulleres, plantilles, audiòfons): </w:t>
      </w:r>
    </w:p>
    <w:p w:rsidR="00652121" w:rsidRPr="00363C67" w:rsidRDefault="00652121" w:rsidP="00A54BDF">
      <w:pPr>
        <w:pStyle w:val="Prrafodelista"/>
        <w:numPr>
          <w:ilvl w:val="0"/>
          <w:numId w:val="5"/>
        </w:numPr>
        <w:tabs>
          <w:tab w:val="left" w:pos="5558"/>
        </w:tabs>
        <w:spacing w:after="0" w:line="240" w:lineRule="auto"/>
        <w:jc w:val="both"/>
        <w:rPr>
          <w:rFonts w:ascii="Open Sans" w:hAnsi="Open Sans" w:cs="Open Sans"/>
        </w:rPr>
      </w:pPr>
      <w:r w:rsidRPr="00363C67">
        <w:rPr>
          <w:rFonts w:ascii="Open Sans" w:hAnsi="Open Sans" w:cs="Open Sans"/>
          <w:b/>
        </w:rPr>
        <w:t>Ulleres / lents de contacte</w:t>
      </w:r>
      <w:r w:rsidRPr="00363C67">
        <w:rPr>
          <w:rFonts w:ascii="Open Sans" w:hAnsi="Open Sans" w:cs="Open Sans"/>
        </w:rPr>
        <w:t>: màxim 500€ / any natural/persona beneficiària</w:t>
      </w:r>
    </w:p>
    <w:p w:rsidR="00652121" w:rsidRPr="00363C67" w:rsidRDefault="00652121" w:rsidP="00A54BDF">
      <w:pPr>
        <w:pStyle w:val="Prrafodelista"/>
        <w:numPr>
          <w:ilvl w:val="0"/>
          <w:numId w:val="5"/>
        </w:numPr>
        <w:tabs>
          <w:tab w:val="left" w:pos="5558"/>
        </w:tabs>
        <w:spacing w:after="0" w:line="240" w:lineRule="auto"/>
        <w:jc w:val="both"/>
        <w:rPr>
          <w:rFonts w:ascii="Open Sans" w:hAnsi="Open Sans" w:cs="Open Sans"/>
        </w:rPr>
      </w:pPr>
      <w:r w:rsidRPr="00363C67">
        <w:rPr>
          <w:rFonts w:ascii="Open Sans" w:hAnsi="Open Sans" w:cs="Open Sans"/>
          <w:b/>
        </w:rPr>
        <w:t>Plantilles</w:t>
      </w:r>
      <w:r w:rsidRPr="00363C67">
        <w:rPr>
          <w:rFonts w:ascii="Open Sans" w:hAnsi="Open Sans" w:cs="Open Sans"/>
        </w:rPr>
        <w:t>: màxim 300€ / any natural/persona beneficiària</w:t>
      </w:r>
    </w:p>
    <w:p w:rsidR="00652121" w:rsidRPr="00363C67" w:rsidRDefault="00652121" w:rsidP="00A54BDF">
      <w:pPr>
        <w:pStyle w:val="Prrafodelista"/>
        <w:numPr>
          <w:ilvl w:val="0"/>
          <w:numId w:val="5"/>
        </w:numPr>
        <w:tabs>
          <w:tab w:val="left" w:pos="5558"/>
        </w:tabs>
        <w:spacing w:after="0" w:line="240" w:lineRule="auto"/>
        <w:jc w:val="both"/>
        <w:rPr>
          <w:rFonts w:ascii="Open Sans" w:hAnsi="Open Sans" w:cs="Open Sans"/>
          <w:b/>
        </w:rPr>
      </w:pPr>
      <w:r w:rsidRPr="00363C67">
        <w:rPr>
          <w:rFonts w:ascii="Open Sans" w:hAnsi="Open Sans" w:cs="Open Sans"/>
          <w:b/>
        </w:rPr>
        <w:t>Audiòfons</w:t>
      </w:r>
      <w:r w:rsidRPr="00363C67">
        <w:rPr>
          <w:rFonts w:ascii="Open Sans" w:hAnsi="Open Sans" w:cs="Open Sans"/>
        </w:rPr>
        <w:t>: 1500€ / any natural/persona beneficiària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b/>
          <w:sz w:val="22"/>
          <w:szCs w:val="22"/>
        </w:rPr>
        <w:t xml:space="preserve">Ajuts de subministrament: </w:t>
      </w:r>
      <w:r w:rsidRPr="00363C67">
        <w:rPr>
          <w:rFonts w:ascii="Open Sans" w:hAnsi="Open Sans" w:cs="Open Sans"/>
          <w:sz w:val="22"/>
          <w:szCs w:val="22"/>
        </w:rPr>
        <w:t>màxim 400€ per ajut tramitat (no es pot sobrepassar el import límit màxim anual per unitat familiar)</w:t>
      </w:r>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b/>
          <w:sz w:val="22"/>
          <w:szCs w:val="22"/>
        </w:rPr>
        <w:t>Llibres escolars</w:t>
      </w:r>
      <w:r w:rsidRPr="00363C67">
        <w:rPr>
          <w:rFonts w:ascii="Open Sans" w:hAnsi="Open Sans" w:cs="Open Sans"/>
          <w:sz w:val="22"/>
          <w:szCs w:val="22"/>
        </w:rPr>
        <w:t>: es tramitaran les beques de llibres únicament aquelles famílies que, per qüestió econòmica, no puguin comprar els llibres a temps per l’inici  del curs escolar, i aquelles que un cop l’infant hagi començat el curs estigui sense els llibres per motius econòmics. L’import es calcularà en base al % d’atorgació resultant de la calculadora.</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b/>
          <w:sz w:val="22"/>
          <w:szCs w:val="22"/>
        </w:rPr>
        <w:t>Matrícula i/o material escolar</w:t>
      </w:r>
      <w:r w:rsidRPr="00363C67">
        <w:rPr>
          <w:rFonts w:ascii="Open Sans" w:hAnsi="Open Sans" w:cs="Open Sans"/>
          <w:sz w:val="22"/>
          <w:szCs w:val="22"/>
        </w:rPr>
        <w:t>: Serà necessari el compliment dels barems socioeconòmics. L’import es calcularà en base al % d’atorgació resultant de la calculadora.</w:t>
      </w:r>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b/>
          <w:sz w:val="22"/>
          <w:szCs w:val="22"/>
        </w:rPr>
        <w:t>Activitats extraescolars</w:t>
      </w:r>
      <w:r w:rsidRPr="00363C67">
        <w:rPr>
          <w:rFonts w:ascii="Open Sans" w:hAnsi="Open Sans" w:cs="Open Sans"/>
          <w:sz w:val="22"/>
          <w:szCs w:val="22"/>
        </w:rPr>
        <w:t>: el cost mensual de l’activitat no podrà superar els 50€ mensuals.</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b/>
          <w:sz w:val="22"/>
          <w:szCs w:val="22"/>
        </w:rPr>
      </w:pPr>
      <w:r w:rsidRPr="00363C67">
        <w:rPr>
          <w:rFonts w:ascii="Open Sans" w:hAnsi="Open Sans" w:cs="Open Sans"/>
          <w:b/>
          <w:sz w:val="22"/>
          <w:szCs w:val="22"/>
        </w:rPr>
        <w:lastRenderedPageBreak/>
        <w:t xml:space="preserve">Colònies i/o crèdit de síntesi: </w:t>
      </w:r>
      <w:r w:rsidRPr="00363C67">
        <w:rPr>
          <w:rFonts w:ascii="Open Sans" w:hAnsi="Open Sans" w:cs="Open Sans"/>
          <w:sz w:val="22"/>
          <w:szCs w:val="22"/>
        </w:rPr>
        <w:t>El màxim d’import a subvencionar es fixa en 100€/infant/curs escolar.</w:t>
      </w:r>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b/>
          <w:sz w:val="22"/>
          <w:szCs w:val="22"/>
        </w:rPr>
        <w:t>Sortides escolars</w:t>
      </w:r>
      <w:r w:rsidRPr="00363C67">
        <w:rPr>
          <w:rFonts w:ascii="Open Sans" w:hAnsi="Open Sans" w:cs="Open Sans"/>
          <w:sz w:val="22"/>
          <w:szCs w:val="22"/>
        </w:rPr>
        <w:t>: Serà necessari el compliment dels barems socioeconòmics. L’import es calcularà en base al % d’atorgació resultant de la calculadora.</w:t>
      </w:r>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b/>
          <w:sz w:val="22"/>
          <w:szCs w:val="22"/>
        </w:rPr>
        <w:t xml:space="preserve">Escola Bressol: </w:t>
      </w:r>
      <w:r w:rsidRPr="00363C67">
        <w:rPr>
          <w:rFonts w:ascii="Open Sans" w:hAnsi="Open Sans" w:cs="Open Sans"/>
          <w:sz w:val="22"/>
          <w:szCs w:val="22"/>
        </w:rPr>
        <w:t>Serà necessari el compliment dels barems socioeconòmics més la impossibilitat de la família per atendre al menor en horari escolar i que no hi hagi plaça a les escoles bressols públiques. L’import màxim a subvencionar serà un 50% del cost mensual, exceptuant les situacions dels infants en alt risc d’exclusió social o crisis familiars temporals greus en que se’ls hi pot aplicar el 75% o el 90%.</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b/>
          <w:sz w:val="22"/>
          <w:szCs w:val="22"/>
        </w:rPr>
        <w:t xml:space="preserve">Reforç escolar: </w:t>
      </w:r>
      <w:r w:rsidRPr="00363C67">
        <w:rPr>
          <w:rFonts w:ascii="Open Sans" w:hAnsi="Open Sans" w:cs="Open Sans"/>
          <w:sz w:val="22"/>
          <w:szCs w:val="22"/>
        </w:rPr>
        <w:t>Si es fa reforç en un centre, aquest ha d’acreditar la seva legalitat i la titulació o formació adequada del professors  i acceptar el seguiment del nen des de serveis socials.</w:t>
      </w: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No es pot atorgar beca de reforç escolar amb una persona particular.</w:t>
      </w: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El centre escolar ha de posar els mitjans pedagògics interns necessaris per ajudar el màxim possible dins del centre a l’infant ( per ex,: valoració EAP, aula d’educació especial, aula oberta, adaptació curricular...) i l’alumne ha d’esgotar aquests recursos abans de recórrer al suport extern. L’import màxim a subvencionar son 40€/mes per infant.</w:t>
      </w:r>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b/>
          <w:sz w:val="22"/>
          <w:szCs w:val="22"/>
        </w:rPr>
        <w:t xml:space="preserve">Menjador escolar: </w:t>
      </w:r>
      <w:r w:rsidRPr="00363C67">
        <w:rPr>
          <w:rFonts w:ascii="Open Sans" w:hAnsi="Open Sans" w:cs="Open Sans"/>
          <w:sz w:val="22"/>
          <w:szCs w:val="22"/>
        </w:rPr>
        <w:t>La família haurà de fer una distribució racional de la beca segons les seves necessitats. Com a màxim es poden subvencionar 3 o 4 menús a la setmana durant el curs escolar.</w:t>
      </w: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Es podrà tramitar beca de menjador sempre i quan es donin un o més dels següents supòsits:</w:t>
      </w:r>
    </w:p>
    <w:p w:rsidR="00652121" w:rsidRPr="00363C67" w:rsidRDefault="00652121" w:rsidP="00A54BDF">
      <w:pPr>
        <w:pStyle w:val="Prrafodelista"/>
        <w:numPr>
          <w:ilvl w:val="0"/>
          <w:numId w:val="2"/>
        </w:numPr>
        <w:tabs>
          <w:tab w:val="left" w:pos="5558"/>
        </w:tabs>
        <w:spacing w:after="0" w:line="240" w:lineRule="auto"/>
        <w:jc w:val="both"/>
        <w:rPr>
          <w:rFonts w:ascii="Open Sans" w:hAnsi="Open Sans" w:cs="Open Sans"/>
        </w:rPr>
      </w:pPr>
      <w:r w:rsidRPr="00363C67">
        <w:rPr>
          <w:rFonts w:ascii="Open Sans" w:hAnsi="Open Sans" w:cs="Open Sans"/>
        </w:rPr>
        <w:t>Situació d’alt risc social.</w:t>
      </w:r>
    </w:p>
    <w:p w:rsidR="00652121" w:rsidRPr="00363C67" w:rsidRDefault="00652121" w:rsidP="00A54BDF">
      <w:pPr>
        <w:pStyle w:val="Prrafodelista"/>
        <w:numPr>
          <w:ilvl w:val="0"/>
          <w:numId w:val="2"/>
        </w:numPr>
        <w:tabs>
          <w:tab w:val="left" w:pos="5558"/>
        </w:tabs>
        <w:spacing w:after="0" w:line="240" w:lineRule="auto"/>
        <w:jc w:val="both"/>
        <w:rPr>
          <w:rFonts w:ascii="Open Sans" w:hAnsi="Open Sans" w:cs="Open Sans"/>
        </w:rPr>
      </w:pPr>
      <w:r w:rsidRPr="00363C67">
        <w:rPr>
          <w:rFonts w:ascii="Open Sans" w:hAnsi="Open Sans" w:cs="Open Sans"/>
        </w:rPr>
        <w:t>Manca de referents adults per la cura del menor en horari de menjador.</w:t>
      </w:r>
    </w:p>
    <w:p w:rsidR="00652121" w:rsidRPr="00363C67" w:rsidRDefault="00652121" w:rsidP="00A54BDF">
      <w:pPr>
        <w:pStyle w:val="Prrafodelista"/>
        <w:numPr>
          <w:ilvl w:val="0"/>
          <w:numId w:val="2"/>
        </w:numPr>
        <w:tabs>
          <w:tab w:val="left" w:pos="5558"/>
        </w:tabs>
        <w:spacing w:after="0" w:line="240" w:lineRule="auto"/>
        <w:jc w:val="both"/>
        <w:rPr>
          <w:rFonts w:ascii="Open Sans" w:hAnsi="Open Sans" w:cs="Open Sans"/>
        </w:rPr>
      </w:pPr>
      <w:r w:rsidRPr="00363C67">
        <w:rPr>
          <w:rFonts w:ascii="Open Sans" w:hAnsi="Open Sans" w:cs="Open Sans"/>
        </w:rPr>
        <w:t>Situació de crisi familiar temporal greu.</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b/>
          <w:sz w:val="22"/>
          <w:szCs w:val="22"/>
        </w:rPr>
        <w:t xml:space="preserve">Menjador de Casals: </w:t>
      </w:r>
      <w:r w:rsidRPr="00363C67">
        <w:rPr>
          <w:rFonts w:ascii="Open Sans" w:hAnsi="Open Sans" w:cs="Open Sans"/>
          <w:sz w:val="22"/>
          <w:szCs w:val="22"/>
        </w:rPr>
        <w:t>hi ha d’haver la necessitat de que l’infant es quedi al servei de menjador</w:t>
      </w:r>
      <w:r w:rsidRPr="00363C67">
        <w:rPr>
          <w:rFonts w:ascii="Open Sans" w:hAnsi="Open Sans" w:cs="Open Sans"/>
          <w:b/>
          <w:sz w:val="22"/>
          <w:szCs w:val="22"/>
        </w:rPr>
        <w:t xml:space="preserve"> </w:t>
      </w:r>
      <w:r w:rsidRPr="00363C67">
        <w:rPr>
          <w:rFonts w:ascii="Open Sans" w:hAnsi="Open Sans" w:cs="Open Sans"/>
          <w:sz w:val="22"/>
          <w:szCs w:val="22"/>
        </w:rPr>
        <w:t>durant la realització de casals de lleure en períodes de vacances escolars. Com a màxim es poden subvencionar 3 o 4 menús a la setmana per casal realitzat.</w:t>
      </w: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sz w:val="22"/>
          <w:szCs w:val="22"/>
        </w:rPr>
        <w:t>Es podrà tramitar beca de menjador sempre i quan es donin un o més dels següents supòsits:</w:t>
      </w:r>
    </w:p>
    <w:p w:rsidR="00652121" w:rsidRPr="00363C67" w:rsidRDefault="00652121" w:rsidP="00A54BDF">
      <w:pPr>
        <w:pStyle w:val="Prrafodelista"/>
        <w:numPr>
          <w:ilvl w:val="0"/>
          <w:numId w:val="2"/>
        </w:numPr>
        <w:tabs>
          <w:tab w:val="left" w:pos="5558"/>
        </w:tabs>
        <w:spacing w:after="0" w:line="240" w:lineRule="auto"/>
        <w:jc w:val="both"/>
        <w:rPr>
          <w:rFonts w:ascii="Open Sans" w:hAnsi="Open Sans" w:cs="Open Sans"/>
        </w:rPr>
      </w:pPr>
      <w:r w:rsidRPr="00363C67">
        <w:rPr>
          <w:rFonts w:ascii="Open Sans" w:hAnsi="Open Sans" w:cs="Open Sans"/>
        </w:rPr>
        <w:t>Situació d’alt risc social.</w:t>
      </w:r>
    </w:p>
    <w:p w:rsidR="00652121" w:rsidRPr="00363C67" w:rsidRDefault="00652121" w:rsidP="00A54BDF">
      <w:pPr>
        <w:pStyle w:val="Prrafodelista"/>
        <w:numPr>
          <w:ilvl w:val="0"/>
          <w:numId w:val="2"/>
        </w:numPr>
        <w:tabs>
          <w:tab w:val="left" w:pos="5558"/>
        </w:tabs>
        <w:spacing w:after="0" w:line="240" w:lineRule="auto"/>
        <w:jc w:val="both"/>
        <w:rPr>
          <w:rFonts w:ascii="Open Sans" w:hAnsi="Open Sans" w:cs="Open Sans"/>
        </w:rPr>
      </w:pPr>
      <w:r w:rsidRPr="00363C67">
        <w:rPr>
          <w:rFonts w:ascii="Open Sans" w:hAnsi="Open Sans" w:cs="Open Sans"/>
        </w:rPr>
        <w:t>Manca de referents adults per la cura del menor en horari de menjador.</w:t>
      </w:r>
    </w:p>
    <w:p w:rsidR="00652121" w:rsidRPr="00363C67" w:rsidRDefault="00652121" w:rsidP="00A54BDF">
      <w:pPr>
        <w:pStyle w:val="Prrafodelista"/>
        <w:numPr>
          <w:ilvl w:val="0"/>
          <w:numId w:val="2"/>
        </w:numPr>
        <w:tabs>
          <w:tab w:val="left" w:pos="5558"/>
        </w:tabs>
        <w:spacing w:after="0" w:line="240" w:lineRule="auto"/>
        <w:jc w:val="both"/>
        <w:rPr>
          <w:rFonts w:ascii="Open Sans" w:hAnsi="Open Sans" w:cs="Open Sans"/>
        </w:rPr>
      </w:pPr>
      <w:r w:rsidRPr="00363C67">
        <w:rPr>
          <w:rFonts w:ascii="Open Sans" w:hAnsi="Open Sans" w:cs="Open Sans"/>
        </w:rPr>
        <w:t>Situació de crisi familiar temporal greu.</w:t>
      </w:r>
    </w:p>
    <w:p w:rsidR="00652121" w:rsidRPr="00363C67" w:rsidRDefault="00652121" w:rsidP="000E4B4C">
      <w:pPr>
        <w:tabs>
          <w:tab w:val="left" w:pos="5558"/>
        </w:tabs>
        <w:jc w:val="both"/>
        <w:rPr>
          <w:rFonts w:ascii="Open Sans" w:hAnsi="Open Sans" w:cs="Open Sans"/>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b/>
          <w:sz w:val="22"/>
          <w:szCs w:val="22"/>
        </w:rPr>
        <w:t xml:space="preserve">Casals d’estiu: </w:t>
      </w:r>
      <w:r w:rsidRPr="00363C67">
        <w:rPr>
          <w:rFonts w:ascii="Open Sans" w:hAnsi="Open Sans" w:cs="Open Sans"/>
          <w:sz w:val="22"/>
          <w:szCs w:val="22"/>
        </w:rPr>
        <w:t xml:space="preserve">No es pot excedir l’import màxim a tramitar de 225€ per aquest concepte i per infant. S’exceptuen els infants que assisteixen a casal de NEE </w:t>
      </w:r>
      <w:r w:rsidRPr="00363C67">
        <w:rPr>
          <w:rFonts w:ascii="Open Sans" w:hAnsi="Open Sans" w:cs="Open Sans"/>
          <w:sz w:val="22"/>
          <w:szCs w:val="22"/>
        </w:rPr>
        <w:lastRenderedPageBreak/>
        <w:t>(necessitats educatives especials) que poden tenir beques de fins a 400€ per a infant.</w:t>
      </w:r>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b/>
          <w:sz w:val="22"/>
          <w:szCs w:val="22"/>
        </w:rPr>
        <w:t>Casals de Nadal, de setembre i Setmana Santa</w:t>
      </w:r>
      <w:r w:rsidRPr="00363C67">
        <w:rPr>
          <w:rFonts w:ascii="Open Sans" w:hAnsi="Open Sans" w:cs="Open Sans"/>
          <w:sz w:val="22"/>
          <w:szCs w:val="22"/>
        </w:rPr>
        <w:t>: Només es becaran aquells infants en els que hagi un motiu d’impossibilitat de conciliació de la vida laboral i la cura de l’infant per part dels seus tutors o guardadors de fet. L’import màxim a subvencionar són 50€ per infant/casal.</w:t>
      </w:r>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b/>
          <w:sz w:val="22"/>
          <w:szCs w:val="22"/>
        </w:rPr>
        <w:t>Esplais de lleure / agrupacions escolta:</w:t>
      </w:r>
      <w:r w:rsidRPr="00363C67">
        <w:rPr>
          <w:rFonts w:ascii="Open Sans" w:hAnsi="Open Sans" w:cs="Open Sans"/>
          <w:sz w:val="22"/>
          <w:szCs w:val="22"/>
        </w:rPr>
        <w:t xml:space="preserve"> es poden becar activitats d’esplai de lleure setmanal durant el curs (setembre-juny) amb un import màxim de 120€ / curs. Les activitats de campaments d’estiu/colònies d’estiu/casals que organitzin dites entitats de lleure (tercer sector) es contemplaran amb els mateixos criteris que els casals d’estiu.</w:t>
      </w:r>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tabs>
          <w:tab w:val="left" w:pos="5558"/>
        </w:tabs>
        <w:jc w:val="both"/>
        <w:rPr>
          <w:rFonts w:ascii="Open Sans" w:hAnsi="Open Sans" w:cs="Open Sans"/>
          <w:b/>
          <w:sz w:val="22"/>
          <w:szCs w:val="22"/>
        </w:rPr>
      </w:pPr>
      <w:r w:rsidRPr="00363C67">
        <w:rPr>
          <w:rFonts w:ascii="Open Sans" w:hAnsi="Open Sans" w:cs="Open Sans"/>
          <w:b/>
          <w:sz w:val="22"/>
          <w:szCs w:val="22"/>
        </w:rPr>
        <w:t xml:space="preserve">Ajuts per a activitats esportives: </w:t>
      </w:r>
      <w:r w:rsidRPr="00363C67">
        <w:rPr>
          <w:rFonts w:ascii="Open Sans" w:hAnsi="Open Sans" w:cs="Open Sans"/>
          <w:sz w:val="22"/>
          <w:szCs w:val="22"/>
        </w:rPr>
        <w:t>màxim 450€ / infant per temporada esportiva.</w:t>
      </w:r>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tabs>
          <w:tab w:val="left" w:pos="5558"/>
        </w:tabs>
        <w:jc w:val="both"/>
        <w:rPr>
          <w:rFonts w:ascii="Open Sans" w:hAnsi="Open Sans" w:cs="Open Sans"/>
          <w:sz w:val="22"/>
          <w:szCs w:val="22"/>
        </w:rPr>
      </w:pPr>
      <w:r w:rsidRPr="00363C67">
        <w:rPr>
          <w:rFonts w:ascii="Open Sans" w:hAnsi="Open Sans" w:cs="Open Sans"/>
          <w:b/>
          <w:sz w:val="22"/>
          <w:szCs w:val="22"/>
        </w:rPr>
        <w:t>Ajuts de psicoteràpia</w:t>
      </w:r>
      <w:r w:rsidRPr="00363C67">
        <w:rPr>
          <w:rFonts w:ascii="Open Sans" w:hAnsi="Open Sans" w:cs="Open Sans"/>
          <w:sz w:val="22"/>
          <w:szCs w:val="22"/>
        </w:rPr>
        <w:t>: màxim 2000€ per unitat de convivència.</w:t>
      </w:r>
    </w:p>
    <w:p w:rsidR="00652121" w:rsidRPr="00363C67" w:rsidRDefault="00652121" w:rsidP="000E4B4C">
      <w:pPr>
        <w:tabs>
          <w:tab w:val="left" w:pos="5558"/>
        </w:tabs>
        <w:jc w:val="both"/>
        <w:rPr>
          <w:rFonts w:ascii="Open Sans" w:hAnsi="Open Sans" w:cs="Open Sans"/>
          <w:b/>
          <w:bCs/>
          <w:sz w:val="22"/>
          <w:szCs w:val="22"/>
        </w:rPr>
      </w:pPr>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tabs>
          <w:tab w:val="left" w:pos="5558"/>
        </w:tabs>
        <w:jc w:val="both"/>
        <w:rPr>
          <w:rFonts w:ascii="Open Sans" w:hAnsi="Open Sans" w:cs="Open Sans"/>
          <w:b/>
          <w:sz w:val="22"/>
          <w:szCs w:val="22"/>
        </w:rPr>
      </w:pPr>
    </w:p>
    <w:p w:rsidR="00652121" w:rsidRPr="00363C67" w:rsidRDefault="00652121" w:rsidP="000E4B4C">
      <w:pPr>
        <w:tabs>
          <w:tab w:val="left" w:pos="5558"/>
        </w:tabs>
        <w:jc w:val="both"/>
        <w:rPr>
          <w:rFonts w:ascii="Open Sans" w:hAnsi="Open Sans" w:cs="Open Sans"/>
          <w:b/>
          <w:sz w:val="22"/>
          <w:szCs w:val="22"/>
        </w:rPr>
      </w:pPr>
    </w:p>
    <w:p w:rsidR="005A0D56" w:rsidRDefault="001B7258" w:rsidP="001B7258">
      <w:pPr>
        <w:tabs>
          <w:tab w:val="left" w:pos="4860"/>
        </w:tabs>
        <w:suppressAutoHyphens/>
        <w:jc w:val="both"/>
        <w:rPr>
          <w:rFonts w:ascii="Open Sans" w:hAnsi="Open Sans" w:cs="Open Sans"/>
          <w:b/>
          <w:spacing w:val="-3"/>
          <w:sz w:val="22"/>
          <w:szCs w:val="22"/>
        </w:rPr>
      </w:pPr>
      <w:r>
        <w:rPr>
          <w:rFonts w:ascii="Open Sans" w:hAnsi="Open Sans" w:cs="Open Sans"/>
          <w:b/>
          <w:spacing w:val="-3"/>
          <w:sz w:val="22"/>
          <w:szCs w:val="22"/>
        </w:rPr>
        <w:tab/>
      </w:r>
      <w:bookmarkStart w:id="54" w:name="_GoBack"/>
      <w:bookmarkEnd w:id="54"/>
    </w:p>
    <w:p w:rsidR="00A81140" w:rsidRPr="00A81140" w:rsidRDefault="00A81140" w:rsidP="000E4B4C">
      <w:pPr>
        <w:suppressAutoHyphens/>
        <w:jc w:val="both"/>
        <w:rPr>
          <w:rFonts w:ascii="Open Sans" w:hAnsi="Open Sans" w:cs="Open Sans"/>
          <w:b/>
          <w:spacing w:val="-3"/>
          <w:sz w:val="22"/>
          <w:szCs w:val="22"/>
        </w:rPr>
      </w:pPr>
    </w:p>
    <w:sectPr w:rsidR="00A81140" w:rsidRPr="00A81140" w:rsidSect="00507D99">
      <w:headerReference w:type="even" r:id="rId9"/>
      <w:headerReference w:type="default" r:id="rId10"/>
      <w:footerReference w:type="even" r:id="rId11"/>
      <w:footerReference w:type="default" r:id="rId12"/>
      <w:headerReference w:type="first" r:id="rId13"/>
      <w:footerReference w:type="first" r:id="rId14"/>
      <w:pgSz w:w="11906" w:h="16838"/>
      <w:pgMar w:top="743" w:right="1700" w:bottom="1276" w:left="1701" w:header="714" w:footer="5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258" w:rsidRPr="001D50B3" w:rsidRDefault="001B7258" w:rsidP="001D50B3">
      <w:r>
        <w:separator/>
      </w:r>
    </w:p>
  </w:endnote>
  <w:endnote w:type="continuationSeparator" w:id="0">
    <w:p w:rsidR="001B7258" w:rsidRPr="001D50B3" w:rsidRDefault="001B7258" w:rsidP="001D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58" w:rsidRDefault="001B72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58" w:rsidRPr="00507D99" w:rsidRDefault="001B7258" w:rsidP="009279A8">
    <w:pPr>
      <w:rPr>
        <w:rFonts w:ascii="Arial" w:hAnsi="Arial" w:cs="Arial"/>
        <w:sz w:val="17"/>
        <w:szCs w:val="17"/>
      </w:rPr>
    </w:pPr>
    <w:r w:rsidRPr="00507D99">
      <w:rPr>
        <w:rFonts w:ascii="Arial" w:hAnsi="Arial" w:cs="Arial"/>
        <w:noProof/>
        <w:sz w:val="17"/>
        <w:szCs w:val="17"/>
        <w:lang w:eastAsia="ca-ES"/>
      </w:rPr>
      <mc:AlternateContent>
        <mc:Choice Requires="wps">
          <w:drawing>
            <wp:anchor distT="0" distB="0" distL="114300" distR="114300" simplePos="0" relativeHeight="251659264" behindDoc="0" locked="0" layoutInCell="1" allowOverlap="1" wp14:anchorId="12A1DFEA" wp14:editId="6717C442">
              <wp:simplePos x="0" y="0"/>
              <wp:positionH relativeFrom="column">
                <wp:posOffset>-1346835</wp:posOffset>
              </wp:positionH>
              <wp:positionV relativeFrom="paragraph">
                <wp:posOffset>27940</wp:posOffset>
              </wp:positionV>
              <wp:extent cx="1171575" cy="95250"/>
              <wp:effectExtent l="0" t="0" r="9525" b="0"/>
              <wp:wrapNone/>
              <wp:docPr id="3" name="3 Rectángulo"/>
              <wp:cNvGraphicFramePr/>
              <a:graphic xmlns:a="http://schemas.openxmlformats.org/drawingml/2006/main">
                <a:graphicData uri="http://schemas.microsoft.com/office/word/2010/wordprocessingShape">
                  <wps:wsp>
                    <wps:cNvSpPr/>
                    <wps:spPr>
                      <a:xfrm>
                        <a:off x="0" y="0"/>
                        <a:ext cx="1171575" cy="95250"/>
                      </a:xfrm>
                      <a:prstGeom prst="rect">
                        <a:avLst/>
                      </a:prstGeom>
                      <a:solidFill>
                        <a:srgbClr val="3594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 Rectángulo" o:spid="_x0000_s1026" style="position:absolute;margin-left:-106.05pt;margin-top:2.2pt;width:92.25pt;height: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" fillcolor="#359444" stroked="f" strokeweight="2pt"/>
          </w:pict>
        </mc:Fallback>
      </mc:AlternateContent>
    </w:r>
    <w:r w:rsidRPr="00507D99">
      <w:rPr>
        <w:rFonts w:ascii="Arial" w:hAnsi="Arial" w:cs="Arial"/>
        <w:sz w:val="17"/>
        <w:szCs w:val="17"/>
      </w:rPr>
      <w:t xml:space="preserve">Gran, 59 – 08310 Argentona - T. 937974900 – CIF: P-0800900C / </w:t>
    </w:r>
    <w:hyperlink r:id="rId1" w:history="1">
      <w:r w:rsidRPr="00507D99">
        <w:rPr>
          <w:rFonts w:ascii="Arial" w:hAnsi="Arial" w:cs="Arial"/>
          <w:sz w:val="17"/>
          <w:szCs w:val="17"/>
        </w:rPr>
        <w:t>oac@argentona.cat</w:t>
      </w:r>
    </w:hyperlink>
    <w:r w:rsidRPr="00507D99">
      <w:rPr>
        <w:rFonts w:ascii="Arial" w:hAnsi="Arial" w:cs="Arial"/>
        <w:sz w:val="17"/>
        <w:szCs w:val="17"/>
      </w:rPr>
      <w:t xml:space="preserve"> / www.argentona.cat</w:t>
    </w:r>
  </w:p>
  <w:p w:rsidR="001B7258" w:rsidRDefault="001B7258" w:rsidP="009279A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58" w:rsidRDefault="001B72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258" w:rsidRPr="001D50B3" w:rsidRDefault="001B7258" w:rsidP="001D50B3">
      <w:r>
        <w:separator/>
      </w:r>
    </w:p>
  </w:footnote>
  <w:footnote w:type="continuationSeparator" w:id="0">
    <w:p w:rsidR="001B7258" w:rsidRPr="001D50B3" w:rsidRDefault="001B7258" w:rsidP="001D50B3">
      <w:r>
        <w:continuationSeparator/>
      </w:r>
    </w:p>
  </w:footnote>
  <w:footnote w:id="1">
    <w:p w:rsidR="001B7258" w:rsidRDefault="001B7258" w:rsidP="00652121">
      <w:pPr>
        <w:pStyle w:val="Textonotapie"/>
      </w:pPr>
      <w:r>
        <w:rPr>
          <w:rStyle w:val="Refdenotaalpie"/>
        </w:rPr>
        <w:footnoteRef/>
      </w:r>
      <w:r>
        <w:t xml:space="preserve"> Persona que pateix una situació, de manera temporal o crònica de necessitat que no comporta un risc  per a la seva seguretat o benestar bàsic.</w:t>
      </w:r>
    </w:p>
  </w:footnote>
  <w:footnote w:id="2">
    <w:p w:rsidR="001B7258" w:rsidRPr="00507D99" w:rsidRDefault="001B7258" w:rsidP="00652121">
      <w:pPr>
        <w:pStyle w:val="Textonotapie"/>
        <w:rPr>
          <w:sz w:val="18"/>
          <w:szCs w:val="18"/>
        </w:rPr>
      </w:pPr>
      <w:r>
        <w:rPr>
          <w:rStyle w:val="Refdenotaalpie"/>
        </w:rPr>
        <w:footnoteRef/>
      </w:r>
      <w:r>
        <w:t xml:space="preserve"> </w:t>
      </w:r>
      <w:r>
        <w:t>Unitats familiars en el que al menys una de les persones que en forma part, pateix una situació, de manera temporal o crònica, de necessitat social que comporta un risc per la seva seguretat o benestar bàsic.</w:t>
      </w:r>
    </w:p>
  </w:footnote>
  <w:footnote w:id="3">
    <w:p w:rsidR="001B7258" w:rsidRDefault="001B7258" w:rsidP="00652121">
      <w:pPr>
        <w:pStyle w:val="Textonotapie"/>
      </w:pPr>
      <w:r>
        <w:rPr>
          <w:rStyle w:val="Refdenotaalpie"/>
        </w:rPr>
        <w:footnoteRef/>
      </w:r>
      <w:r>
        <w:t xml:space="preserve"> </w:t>
      </w:r>
      <w:r>
        <w:t>Unitat familiar  en els que al menys una de les persones que en forma part, pateix una situació, de manera temporal o crònica, de necessitat social que comporta un alt risc per a la seva seguretat o benestar bàsic.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58" w:rsidRDefault="001B725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548225" o:spid="_x0000_s14340" type="#_x0000_t136" style="position:absolute;margin-left:0;margin-top:0;width:548.15pt;height:51.35pt;rotation:315;z-index:-251653120;mso-position-horizontal:center;mso-position-horizontal-relative:margin;mso-position-vertical:center;mso-position-vertical-relative:margin" o:allowincell="f" fillcolor="#e5b8b7 [1301]" stroked="f">
          <v:fill opacity=".5"/>
          <v:textpath style="font-family:&quot;Open Sans&quot;;font-size:1pt" string="Aprovació inicial: Ple 5/10/20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58" w:rsidRDefault="001B7258" w:rsidP="009279A8">
    <w:pPr>
      <w:ind w:left="-56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548226" o:spid="_x0000_s14341" type="#_x0000_t136" style="position:absolute;left:0;text-align:left;margin-left:0;margin-top:0;width:548.15pt;height:51.35pt;rotation:315;z-index:-251651072;mso-position-horizontal:center;mso-position-horizontal-relative:margin;mso-position-vertical:center;mso-position-vertical-relative:margin" o:allowincell="f" fillcolor="#e5b8b7 [1301]" stroked="f">
          <v:fill opacity=".5"/>
          <v:textpath style="font-family:&quot;Open Sans&quot;;font-size:1pt" string="Aprovació inicial: Ple 5/10/2020"/>
          <w10:wrap anchorx="margin" anchory="margin"/>
        </v:shape>
      </w:pict>
    </w:r>
    <w:r w:rsidRPr="009279A8">
      <w:rPr>
        <w:noProof/>
        <w:lang w:eastAsia="ca-ES"/>
      </w:rPr>
      <w:drawing>
        <wp:inline distT="0" distB="0" distL="0" distR="0" wp14:anchorId="18B83BC1" wp14:editId="6ED925BD">
          <wp:extent cx="1472833" cy="752475"/>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lini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833" cy="752475"/>
                  </a:xfrm>
                  <a:prstGeom prst="rect">
                    <a:avLst/>
                  </a:prstGeom>
                </pic:spPr>
              </pic:pic>
            </a:graphicData>
          </a:graphic>
        </wp:inline>
      </w:drawing>
    </w:r>
  </w:p>
  <w:p w:rsidR="001B7258" w:rsidRDefault="001B7258" w:rsidP="009279A8">
    <w:pPr>
      <w:ind w:left="-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58" w:rsidRDefault="001B725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548224" o:spid="_x0000_s14339" type="#_x0000_t136" style="position:absolute;margin-left:0;margin-top:0;width:548.15pt;height:51.35pt;rotation:315;z-index:-251655168;mso-position-horizontal:center;mso-position-horizontal-relative:margin;mso-position-vertical:center;mso-position-vertical-relative:margin" o:allowincell="f" fillcolor="#e5b8b7 [1301]" stroked="f">
          <v:fill opacity=".5"/>
          <v:textpath style="font-family:&quot;Open Sans&quot;;font-size:1pt" string="Aprovació inicial: Ple 5/10/20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1C48"/>
    <w:multiLevelType w:val="hybridMultilevel"/>
    <w:tmpl w:val="BAB2CA36"/>
    <w:lvl w:ilvl="0" w:tplc="6D805FAC">
      <w:start w:val="1"/>
      <w:numFmt w:val="lowerLetter"/>
      <w:lvlText w:val="%1)"/>
      <w:lvlJc w:val="left"/>
      <w:pPr>
        <w:ind w:left="1004" w:hanging="360"/>
      </w:pPr>
      <w:rPr>
        <w:rFonts w:hint="default"/>
      </w:r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1">
    <w:nsid w:val="066B5B59"/>
    <w:multiLevelType w:val="hybridMultilevel"/>
    <w:tmpl w:val="9176CF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C407F3"/>
    <w:multiLevelType w:val="hybridMultilevel"/>
    <w:tmpl w:val="88AC9AAA"/>
    <w:lvl w:ilvl="0" w:tplc="C9729898">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0A1668"/>
    <w:multiLevelType w:val="hybridMultilevel"/>
    <w:tmpl w:val="9B242972"/>
    <w:lvl w:ilvl="0" w:tplc="F8CEBAD6">
      <w:start w:val="1"/>
      <w:numFmt w:val="lowerLetter"/>
      <w:lvlText w:val="%1)"/>
      <w:lvlJc w:val="left"/>
      <w:pPr>
        <w:ind w:left="720" w:hanging="360"/>
      </w:pPr>
      <w:rPr>
        <w:rFonts w:ascii="Open Sans" w:hAnsi="Open Sans" w:cs="Times New Roman"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15551F8F"/>
    <w:multiLevelType w:val="hybridMultilevel"/>
    <w:tmpl w:val="444A3FE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20365EF8"/>
    <w:multiLevelType w:val="hybridMultilevel"/>
    <w:tmpl w:val="9B242972"/>
    <w:lvl w:ilvl="0" w:tplc="F8CEBAD6">
      <w:start w:val="1"/>
      <w:numFmt w:val="lowerLetter"/>
      <w:lvlText w:val="%1)"/>
      <w:lvlJc w:val="left"/>
      <w:pPr>
        <w:ind w:left="720" w:hanging="360"/>
      </w:pPr>
      <w:rPr>
        <w:rFonts w:ascii="Open Sans" w:hAnsi="Open Sans" w:cs="Times New Roman"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38A54BEE"/>
    <w:multiLevelType w:val="hybridMultilevel"/>
    <w:tmpl w:val="436C0FE0"/>
    <w:lvl w:ilvl="0" w:tplc="6D805FA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C292B36"/>
    <w:multiLevelType w:val="hybridMultilevel"/>
    <w:tmpl w:val="D83AA260"/>
    <w:lvl w:ilvl="0" w:tplc="2BA22F4E">
      <w:start w:val="4"/>
      <w:numFmt w:val="bullet"/>
      <w:lvlText w:val="-"/>
      <w:lvlJc w:val="left"/>
      <w:pPr>
        <w:tabs>
          <w:tab w:val="num" w:pos="720"/>
        </w:tabs>
        <w:ind w:left="720" w:hanging="360"/>
      </w:pPr>
      <w:rPr>
        <w:rFonts w:ascii="Arial" w:eastAsia="Times New Roman" w:hAnsi="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A73661"/>
    <w:multiLevelType w:val="hybridMultilevel"/>
    <w:tmpl w:val="A9E436EA"/>
    <w:lvl w:ilvl="0" w:tplc="2BA22F4E">
      <w:start w:val="4"/>
      <w:numFmt w:val="bullet"/>
      <w:lvlText w:val="-"/>
      <w:lvlJc w:val="left"/>
      <w:pPr>
        <w:ind w:left="720" w:hanging="360"/>
      </w:pPr>
      <w:rPr>
        <w:rFonts w:ascii="Arial" w:eastAsia="Times New Roman"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CE3580D"/>
    <w:multiLevelType w:val="hybridMultilevel"/>
    <w:tmpl w:val="9B242972"/>
    <w:lvl w:ilvl="0" w:tplc="F8CEBAD6">
      <w:start w:val="1"/>
      <w:numFmt w:val="lowerLetter"/>
      <w:lvlText w:val="%1)"/>
      <w:lvlJc w:val="left"/>
      <w:pPr>
        <w:ind w:left="720" w:hanging="360"/>
      </w:pPr>
      <w:rPr>
        <w:rFonts w:ascii="Open Sans" w:hAnsi="Open Sans" w:cs="Times New Roman"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63E76427"/>
    <w:multiLevelType w:val="hybridMultilevel"/>
    <w:tmpl w:val="093235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50F3BE3"/>
    <w:multiLevelType w:val="hybridMultilevel"/>
    <w:tmpl w:val="ABD48A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5B51F10"/>
    <w:multiLevelType w:val="hybridMultilevel"/>
    <w:tmpl w:val="CE6242F0"/>
    <w:lvl w:ilvl="0" w:tplc="0C0A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6A051017"/>
    <w:multiLevelType w:val="hybridMultilevel"/>
    <w:tmpl w:val="C758F29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6C584B8F"/>
    <w:multiLevelType w:val="hybridMultilevel"/>
    <w:tmpl w:val="910AC4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FE03279"/>
    <w:multiLevelType w:val="hybridMultilevel"/>
    <w:tmpl w:val="41FE32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3211341"/>
    <w:multiLevelType w:val="hybridMultilevel"/>
    <w:tmpl w:val="CAB6487A"/>
    <w:lvl w:ilvl="0" w:tplc="2BA22F4E">
      <w:start w:val="4"/>
      <w:numFmt w:val="bullet"/>
      <w:lvlText w:val="-"/>
      <w:lvlJc w:val="left"/>
      <w:pPr>
        <w:ind w:left="720" w:hanging="360"/>
      </w:pPr>
      <w:rPr>
        <w:rFonts w:ascii="Arial" w:eastAsia="Times New Roman"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73357928"/>
    <w:multiLevelType w:val="hybridMultilevel"/>
    <w:tmpl w:val="E7A893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B554460"/>
    <w:multiLevelType w:val="hybridMultilevel"/>
    <w:tmpl w:val="F34A0A12"/>
    <w:lvl w:ilvl="0" w:tplc="84A65220">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B73422D"/>
    <w:multiLevelType w:val="hybridMultilevel"/>
    <w:tmpl w:val="9DCAF5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
  </w:num>
  <w:num w:numId="4">
    <w:abstractNumId w:val="12"/>
  </w:num>
  <w:num w:numId="5">
    <w:abstractNumId w:val="13"/>
  </w:num>
  <w:num w:numId="6">
    <w:abstractNumId w:val="0"/>
  </w:num>
  <w:num w:numId="7">
    <w:abstractNumId w:val="4"/>
  </w:num>
  <w:num w:numId="8">
    <w:abstractNumId w:val="5"/>
  </w:num>
  <w:num w:numId="9">
    <w:abstractNumId w:val="9"/>
  </w:num>
  <w:num w:numId="10">
    <w:abstractNumId w:val="6"/>
  </w:num>
  <w:num w:numId="11">
    <w:abstractNumId w:val="10"/>
  </w:num>
  <w:num w:numId="12">
    <w:abstractNumId w:val="1"/>
  </w:num>
  <w:num w:numId="13">
    <w:abstractNumId w:val="2"/>
  </w:num>
  <w:num w:numId="14">
    <w:abstractNumId w:val="15"/>
  </w:num>
  <w:num w:numId="15">
    <w:abstractNumId w:val="19"/>
  </w:num>
  <w:num w:numId="16">
    <w:abstractNumId w:val="17"/>
  </w:num>
  <w:num w:numId="17">
    <w:abstractNumId w:val="14"/>
  </w:num>
  <w:num w:numId="18">
    <w:abstractNumId w:val="11"/>
  </w:num>
  <w:num w:numId="19">
    <w:abstractNumId w:val="8"/>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formatting="1" w:enforcement="0"/>
  <w:defaultTabStop w:val="708"/>
  <w:hyphenationZone w:val="425"/>
  <w:characterSpacingControl w:val="doNotCompress"/>
  <w:hdrShapeDefaults>
    <o:shapedefaults v:ext="edit" spidmax="14342"/>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76"/>
    <w:rsid w:val="00062629"/>
    <w:rsid w:val="00062C7F"/>
    <w:rsid w:val="000E4B4C"/>
    <w:rsid w:val="000F5BF7"/>
    <w:rsid w:val="00191491"/>
    <w:rsid w:val="001B7258"/>
    <w:rsid w:val="001D50B3"/>
    <w:rsid w:val="0028216C"/>
    <w:rsid w:val="002A5A3F"/>
    <w:rsid w:val="002F3B90"/>
    <w:rsid w:val="003F3054"/>
    <w:rsid w:val="004201F0"/>
    <w:rsid w:val="00464792"/>
    <w:rsid w:val="004763BE"/>
    <w:rsid w:val="004833B1"/>
    <w:rsid w:val="0048368E"/>
    <w:rsid w:val="0049707A"/>
    <w:rsid w:val="004B4BBC"/>
    <w:rsid w:val="004E395C"/>
    <w:rsid w:val="00507D99"/>
    <w:rsid w:val="005A0D56"/>
    <w:rsid w:val="005E018A"/>
    <w:rsid w:val="005E0E76"/>
    <w:rsid w:val="006058C7"/>
    <w:rsid w:val="00652121"/>
    <w:rsid w:val="006D1402"/>
    <w:rsid w:val="006F28D6"/>
    <w:rsid w:val="00710AA0"/>
    <w:rsid w:val="0077738D"/>
    <w:rsid w:val="00852427"/>
    <w:rsid w:val="00870493"/>
    <w:rsid w:val="00875E27"/>
    <w:rsid w:val="008A6680"/>
    <w:rsid w:val="008E519C"/>
    <w:rsid w:val="00926BD1"/>
    <w:rsid w:val="009279A8"/>
    <w:rsid w:val="009D4D13"/>
    <w:rsid w:val="009E54DE"/>
    <w:rsid w:val="009E6C19"/>
    <w:rsid w:val="00A05ECC"/>
    <w:rsid w:val="00A54BDF"/>
    <w:rsid w:val="00A7308B"/>
    <w:rsid w:val="00A81140"/>
    <w:rsid w:val="00AB1F73"/>
    <w:rsid w:val="00AD3A80"/>
    <w:rsid w:val="00AE3CF4"/>
    <w:rsid w:val="00B149D4"/>
    <w:rsid w:val="00B446BD"/>
    <w:rsid w:val="00B6575F"/>
    <w:rsid w:val="00B976A0"/>
    <w:rsid w:val="00C435B0"/>
    <w:rsid w:val="00C521AE"/>
    <w:rsid w:val="00C8682E"/>
    <w:rsid w:val="00CC7007"/>
    <w:rsid w:val="00D06803"/>
    <w:rsid w:val="00D25A6D"/>
    <w:rsid w:val="00DB1EF3"/>
    <w:rsid w:val="00DD3E98"/>
    <w:rsid w:val="00DE2105"/>
    <w:rsid w:val="00DF4F8C"/>
    <w:rsid w:val="00E06E4B"/>
    <w:rsid w:val="00E35376"/>
    <w:rsid w:val="00E413F9"/>
    <w:rsid w:val="00EB78AF"/>
    <w:rsid w:val="00EC0E44"/>
    <w:rsid w:val="00F34EED"/>
    <w:rsid w:val="00F3786D"/>
    <w:rsid w:val="00F50521"/>
    <w:rsid w:val="00F56675"/>
    <w:rsid w:val="00F8044F"/>
    <w:rsid w:val="00FA6FB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43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locked="1"/>
    <w:lsdException w:name="Title" w:semiHidden="0" w:unhideWhenUsed="0" w:qFormat="1"/>
    <w:lsdException w:name="Default Paragraph Font" w:uiPriority="1"/>
    <w:lsdException w:name="Body Text" w:uiPriority="0"/>
    <w:lsdException w:name="Message Header" w:locked="1"/>
    <w:lsdException w:name="Subtitle" w:semiHidden="0" w:unhideWhenUsed="0" w:qFormat="1"/>
    <w:lsdException w:name="Note Heading" w:locked="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5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0E4B4C"/>
    <w:pPr>
      <w:keepNext/>
      <w:keepLines/>
      <w:jc w:val="both"/>
      <w:outlineLvl w:val="0"/>
    </w:pPr>
    <w:rPr>
      <w:rFonts w:ascii="Open Sans" w:eastAsiaTheme="majorEastAsia" w:hAnsi="Open Sans" w:cstheme="majorBidi"/>
      <w:b/>
      <w:iCs/>
      <w:sz w:val="22"/>
      <w:szCs w:val="28"/>
    </w:rPr>
  </w:style>
  <w:style w:type="paragraph" w:styleId="Ttulo2">
    <w:name w:val="heading 2"/>
    <w:basedOn w:val="Normal"/>
    <w:next w:val="Normal"/>
    <w:link w:val="Ttulo2Car"/>
    <w:unhideWhenUsed/>
    <w:qFormat/>
    <w:rsid w:val="00652121"/>
    <w:pPr>
      <w:keepNext/>
      <w:jc w:val="both"/>
      <w:outlineLvl w:val="1"/>
    </w:pPr>
    <w:rPr>
      <w:rFonts w:ascii="Open Sans" w:hAnsi="Open Sans"/>
      <w:b/>
      <w:bCs/>
      <w:iCs/>
      <w:sz w:val="22"/>
      <w:szCs w:val="28"/>
    </w:rPr>
  </w:style>
  <w:style w:type="paragraph" w:styleId="Ttulo3">
    <w:name w:val="heading 3"/>
    <w:basedOn w:val="Normal"/>
    <w:next w:val="Normal"/>
    <w:link w:val="Ttulo3Car"/>
    <w:uiPriority w:val="99"/>
    <w:qFormat/>
    <w:rsid w:val="00652121"/>
    <w:pPr>
      <w:keepNext/>
      <w:outlineLvl w:val="2"/>
    </w:pPr>
    <w:rPr>
      <w:rFonts w:ascii="Verdana" w:eastAsia="Arial Unicode MS" w:hAnsi="Verdana" w:cs="Arial Unicode MS"/>
      <w:b/>
      <w:bCs/>
      <w:sz w:val="22"/>
      <w:szCs w:val="22"/>
    </w:rPr>
  </w:style>
  <w:style w:type="paragraph" w:styleId="Ttulo5">
    <w:name w:val="heading 5"/>
    <w:basedOn w:val="Normal"/>
    <w:next w:val="Normal"/>
    <w:link w:val="Ttulo5Car"/>
    <w:uiPriority w:val="99"/>
    <w:qFormat/>
    <w:rsid w:val="00652121"/>
    <w:pPr>
      <w:keepNext/>
      <w:keepLines/>
      <w:spacing w:before="200"/>
      <w:outlineLvl w:val="4"/>
    </w:pPr>
    <w:rPr>
      <w:rFonts w:ascii="Cambria" w:hAnsi="Cambria"/>
      <w:color w:val="243F60"/>
    </w:rPr>
  </w:style>
  <w:style w:type="paragraph" w:styleId="Ttulo7">
    <w:name w:val="heading 7"/>
    <w:basedOn w:val="Normal"/>
    <w:next w:val="Normal"/>
    <w:link w:val="Ttulo7Car"/>
    <w:uiPriority w:val="99"/>
    <w:qFormat/>
    <w:rsid w:val="00652121"/>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682E"/>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8682E"/>
    <w:rPr>
      <w:rFonts w:ascii="Tahoma" w:hAnsi="Tahoma" w:cs="Tahoma"/>
      <w:sz w:val="16"/>
      <w:szCs w:val="16"/>
    </w:rPr>
  </w:style>
  <w:style w:type="paragraph" w:styleId="Encabezado">
    <w:name w:val="header"/>
    <w:basedOn w:val="Normal"/>
    <w:link w:val="EncabezadoCar"/>
    <w:uiPriority w:val="99"/>
    <w:unhideWhenUsed/>
    <w:locked/>
    <w:rsid w:val="00C8682E"/>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8682E"/>
  </w:style>
  <w:style w:type="paragraph" w:styleId="Piedepgina">
    <w:name w:val="footer"/>
    <w:basedOn w:val="Normal"/>
    <w:link w:val="PiedepginaCar"/>
    <w:uiPriority w:val="99"/>
    <w:unhideWhenUsed/>
    <w:locked/>
    <w:rsid w:val="00C8682E"/>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8682E"/>
  </w:style>
  <w:style w:type="paragraph" w:styleId="Prrafodelista">
    <w:name w:val="List Paragraph"/>
    <w:basedOn w:val="Normal"/>
    <w:uiPriority w:val="99"/>
    <w:qFormat/>
    <w:rsid w:val="00DB1EF3"/>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48368E"/>
    <w:rPr>
      <w:color w:val="0000FF" w:themeColor="hyperlink"/>
      <w:u w:val="single"/>
    </w:rPr>
  </w:style>
  <w:style w:type="character" w:customStyle="1" w:styleId="Ttulo1Car">
    <w:name w:val="Título 1 Car"/>
    <w:basedOn w:val="Fuentedeprrafopredeter"/>
    <w:link w:val="Ttulo1"/>
    <w:uiPriority w:val="99"/>
    <w:rsid w:val="000E4B4C"/>
    <w:rPr>
      <w:rFonts w:ascii="Open Sans" w:eastAsiaTheme="majorEastAsia" w:hAnsi="Open Sans" w:cstheme="majorBidi"/>
      <w:b/>
      <w:iCs/>
      <w:szCs w:val="28"/>
      <w:lang w:eastAsia="es-ES"/>
    </w:rPr>
  </w:style>
  <w:style w:type="character" w:customStyle="1" w:styleId="Ttulo2Car">
    <w:name w:val="Título 2 Car"/>
    <w:basedOn w:val="Fuentedeprrafopredeter"/>
    <w:link w:val="Ttulo2"/>
    <w:rsid w:val="00652121"/>
    <w:rPr>
      <w:rFonts w:ascii="Open Sans" w:eastAsia="Times New Roman" w:hAnsi="Open Sans" w:cs="Times New Roman"/>
      <w:b/>
      <w:bCs/>
      <w:iCs/>
      <w:szCs w:val="28"/>
      <w:lang w:eastAsia="es-ES"/>
    </w:rPr>
  </w:style>
  <w:style w:type="character" w:customStyle="1" w:styleId="Ttulo3Car">
    <w:name w:val="Título 3 Car"/>
    <w:basedOn w:val="Fuentedeprrafopredeter"/>
    <w:link w:val="Ttulo3"/>
    <w:uiPriority w:val="99"/>
    <w:rsid w:val="00652121"/>
    <w:rPr>
      <w:rFonts w:ascii="Verdana" w:eastAsia="Arial Unicode MS" w:hAnsi="Verdana" w:cs="Arial Unicode MS"/>
      <w:b/>
      <w:bCs/>
      <w:lang w:eastAsia="es-ES"/>
    </w:rPr>
  </w:style>
  <w:style w:type="character" w:customStyle="1" w:styleId="Ttulo5Car">
    <w:name w:val="Título 5 Car"/>
    <w:basedOn w:val="Fuentedeprrafopredeter"/>
    <w:link w:val="Ttulo5"/>
    <w:uiPriority w:val="99"/>
    <w:rsid w:val="00652121"/>
    <w:rPr>
      <w:rFonts w:ascii="Cambria" w:eastAsia="Times New Roman" w:hAnsi="Cambria" w:cs="Times New Roman"/>
      <w:color w:val="243F60"/>
      <w:sz w:val="24"/>
      <w:szCs w:val="24"/>
      <w:lang w:eastAsia="es-ES"/>
    </w:rPr>
  </w:style>
  <w:style w:type="character" w:customStyle="1" w:styleId="Ttulo7Car">
    <w:name w:val="Título 7 Car"/>
    <w:basedOn w:val="Fuentedeprrafopredeter"/>
    <w:link w:val="Ttulo7"/>
    <w:uiPriority w:val="99"/>
    <w:rsid w:val="00652121"/>
    <w:rPr>
      <w:rFonts w:ascii="Calibri" w:eastAsia="Times New Roman" w:hAnsi="Calibri" w:cs="Times New Roman"/>
      <w:sz w:val="24"/>
      <w:szCs w:val="24"/>
      <w:lang w:eastAsia="es-ES"/>
    </w:rPr>
  </w:style>
  <w:style w:type="paragraph" w:styleId="Ttulo">
    <w:name w:val="Title"/>
    <w:basedOn w:val="Normal"/>
    <w:link w:val="TtuloCar"/>
    <w:uiPriority w:val="99"/>
    <w:qFormat/>
    <w:rsid w:val="00652121"/>
    <w:pPr>
      <w:jc w:val="center"/>
    </w:pPr>
    <w:rPr>
      <w:rFonts w:ascii="Verdana" w:hAnsi="Verdana"/>
      <w:b/>
      <w:bCs/>
      <w:sz w:val="22"/>
      <w:szCs w:val="22"/>
    </w:rPr>
  </w:style>
  <w:style w:type="character" w:customStyle="1" w:styleId="TtuloCar">
    <w:name w:val="Título Car"/>
    <w:basedOn w:val="Fuentedeprrafopredeter"/>
    <w:link w:val="Ttulo"/>
    <w:uiPriority w:val="99"/>
    <w:rsid w:val="00652121"/>
    <w:rPr>
      <w:rFonts w:ascii="Verdana" w:eastAsia="Times New Roman" w:hAnsi="Verdana" w:cs="Times New Roman"/>
      <w:b/>
      <w:bCs/>
      <w:lang w:eastAsia="es-ES"/>
    </w:rPr>
  </w:style>
  <w:style w:type="paragraph" w:styleId="Subttulo">
    <w:name w:val="Subtitle"/>
    <w:basedOn w:val="Normal"/>
    <w:link w:val="SubttuloCar"/>
    <w:uiPriority w:val="99"/>
    <w:qFormat/>
    <w:rsid w:val="00652121"/>
    <w:pPr>
      <w:jc w:val="center"/>
    </w:pPr>
    <w:rPr>
      <w:b/>
      <w:bCs/>
      <w:color w:val="3366FF"/>
      <w:sz w:val="20"/>
      <w:szCs w:val="20"/>
    </w:rPr>
  </w:style>
  <w:style w:type="character" w:customStyle="1" w:styleId="SubttuloCar">
    <w:name w:val="Subtítulo Car"/>
    <w:basedOn w:val="Fuentedeprrafopredeter"/>
    <w:link w:val="Subttulo"/>
    <w:uiPriority w:val="99"/>
    <w:rsid w:val="00652121"/>
    <w:rPr>
      <w:rFonts w:ascii="Times New Roman" w:eastAsia="Times New Roman" w:hAnsi="Times New Roman" w:cs="Times New Roman"/>
      <w:b/>
      <w:bCs/>
      <w:color w:val="3366FF"/>
      <w:sz w:val="20"/>
      <w:szCs w:val="20"/>
      <w:lang w:eastAsia="es-ES"/>
    </w:rPr>
  </w:style>
  <w:style w:type="table" w:styleId="Tablaconcuadrcula">
    <w:name w:val="Table Grid"/>
    <w:basedOn w:val="Tablanormal"/>
    <w:uiPriority w:val="99"/>
    <w:rsid w:val="00652121"/>
    <w:pPr>
      <w:spacing w:after="0" w:line="240" w:lineRule="auto"/>
    </w:pPr>
    <w:rPr>
      <w:rFonts w:ascii="Times New Roman" w:eastAsia="Times New Roman" w:hAnsi="Times New Roman" w:cs="Times New Roman"/>
      <w:sz w:val="20"/>
      <w:szCs w:val="20"/>
      <w:lang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99"/>
    <w:qFormat/>
    <w:rsid w:val="00652121"/>
    <w:rPr>
      <w:rFonts w:cs="Times New Roman"/>
      <w:b/>
      <w:bCs/>
    </w:rPr>
  </w:style>
  <w:style w:type="paragraph" w:styleId="NormalWeb">
    <w:name w:val="Normal (Web)"/>
    <w:basedOn w:val="Normal"/>
    <w:uiPriority w:val="99"/>
    <w:rsid w:val="00652121"/>
    <w:pPr>
      <w:spacing w:before="240"/>
    </w:pPr>
    <w:rPr>
      <w:lang w:eastAsia="ca-ES"/>
    </w:rPr>
  </w:style>
  <w:style w:type="character" w:styleId="Nmerodepgina">
    <w:name w:val="page number"/>
    <w:uiPriority w:val="99"/>
    <w:rsid w:val="00652121"/>
    <w:rPr>
      <w:rFonts w:cs="Times New Roman"/>
    </w:rPr>
  </w:style>
  <w:style w:type="paragraph" w:styleId="Textoindependiente">
    <w:name w:val="Body Text"/>
    <w:basedOn w:val="Normal"/>
    <w:link w:val="TextoindependienteCar"/>
    <w:rsid w:val="00652121"/>
    <w:pPr>
      <w:jc w:val="both"/>
    </w:pPr>
    <w:rPr>
      <w:rFonts w:ascii="Arial" w:hAnsi="Arial" w:cs="Arial"/>
      <w:sz w:val="22"/>
    </w:rPr>
  </w:style>
  <w:style w:type="character" w:customStyle="1" w:styleId="TextoindependienteCar">
    <w:name w:val="Texto independiente Car"/>
    <w:basedOn w:val="Fuentedeprrafopredeter"/>
    <w:link w:val="Textoindependiente"/>
    <w:rsid w:val="00652121"/>
    <w:rPr>
      <w:rFonts w:ascii="Arial" w:eastAsia="Times New Roman" w:hAnsi="Arial" w:cs="Arial"/>
      <w:szCs w:val="24"/>
      <w:lang w:eastAsia="es-ES"/>
    </w:rPr>
  </w:style>
  <w:style w:type="paragraph" w:styleId="Sangra2detindependiente">
    <w:name w:val="Body Text Indent 2"/>
    <w:basedOn w:val="Normal"/>
    <w:link w:val="Sangra2detindependienteCar"/>
    <w:uiPriority w:val="99"/>
    <w:rsid w:val="00652121"/>
    <w:pPr>
      <w:spacing w:line="360" w:lineRule="auto"/>
      <w:ind w:left="360"/>
      <w:jc w:val="both"/>
    </w:pPr>
    <w:rPr>
      <w:rFonts w:ascii="Arial" w:hAnsi="Arial" w:cs="Arial"/>
      <w:sz w:val="22"/>
    </w:rPr>
  </w:style>
  <w:style w:type="character" w:customStyle="1" w:styleId="Sangra2detindependienteCar">
    <w:name w:val="Sangría 2 de t. independiente Car"/>
    <w:basedOn w:val="Fuentedeprrafopredeter"/>
    <w:link w:val="Sangra2detindependiente"/>
    <w:uiPriority w:val="99"/>
    <w:rsid w:val="00652121"/>
    <w:rPr>
      <w:rFonts w:ascii="Arial" w:eastAsia="Times New Roman" w:hAnsi="Arial" w:cs="Arial"/>
      <w:szCs w:val="24"/>
      <w:lang w:eastAsia="es-ES"/>
    </w:rPr>
  </w:style>
  <w:style w:type="paragraph" w:styleId="Textoindependiente2">
    <w:name w:val="Body Text 2"/>
    <w:basedOn w:val="Normal"/>
    <w:link w:val="Textoindependiente2Car"/>
    <w:uiPriority w:val="99"/>
    <w:rsid w:val="00652121"/>
    <w:pPr>
      <w:spacing w:after="120" w:line="480" w:lineRule="auto"/>
    </w:pPr>
  </w:style>
  <w:style w:type="character" w:customStyle="1" w:styleId="Textoindependiente2Car">
    <w:name w:val="Texto independiente 2 Car"/>
    <w:basedOn w:val="Fuentedeprrafopredeter"/>
    <w:link w:val="Textoindependiente2"/>
    <w:uiPriority w:val="99"/>
    <w:rsid w:val="0065212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652121"/>
    <w:pPr>
      <w:spacing w:after="120"/>
    </w:pPr>
    <w:rPr>
      <w:sz w:val="16"/>
      <w:szCs w:val="16"/>
    </w:rPr>
  </w:style>
  <w:style w:type="character" w:customStyle="1" w:styleId="Textoindependiente3Car">
    <w:name w:val="Texto independiente 3 Car"/>
    <w:basedOn w:val="Fuentedeprrafopredeter"/>
    <w:link w:val="Textoindependiente3"/>
    <w:uiPriority w:val="99"/>
    <w:rsid w:val="00652121"/>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uiPriority w:val="99"/>
    <w:rsid w:val="0065212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52121"/>
    <w:rPr>
      <w:rFonts w:ascii="Times New Roman" w:eastAsia="Times New Roman" w:hAnsi="Times New Roman" w:cs="Times New Roman"/>
      <w:sz w:val="16"/>
      <w:szCs w:val="16"/>
      <w:lang w:eastAsia="es-ES"/>
    </w:rPr>
  </w:style>
  <w:style w:type="paragraph" w:styleId="Textodebloque">
    <w:name w:val="Block Text"/>
    <w:basedOn w:val="Normal"/>
    <w:uiPriority w:val="99"/>
    <w:rsid w:val="00652121"/>
    <w:pPr>
      <w:spacing w:after="120"/>
      <w:ind w:left="1416" w:right="99"/>
      <w:jc w:val="both"/>
    </w:pPr>
    <w:rPr>
      <w:rFonts w:ascii="Calibri" w:hAnsi="Calibri"/>
      <w:sz w:val="22"/>
      <w:lang w:eastAsia="es-ES_tradnl"/>
    </w:rPr>
  </w:style>
  <w:style w:type="paragraph" w:styleId="Textonotapie">
    <w:name w:val="footnote text"/>
    <w:basedOn w:val="Normal"/>
    <w:link w:val="TextonotapieCar"/>
    <w:uiPriority w:val="99"/>
    <w:unhideWhenUsed/>
    <w:rsid w:val="00652121"/>
    <w:rPr>
      <w:sz w:val="20"/>
      <w:szCs w:val="20"/>
    </w:rPr>
  </w:style>
  <w:style w:type="character" w:customStyle="1" w:styleId="TextonotapieCar">
    <w:name w:val="Texto nota pie Car"/>
    <w:basedOn w:val="Fuentedeprrafopredeter"/>
    <w:link w:val="Textonotapie"/>
    <w:uiPriority w:val="99"/>
    <w:rsid w:val="00652121"/>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652121"/>
    <w:rPr>
      <w:vertAlign w:val="superscript"/>
    </w:rPr>
  </w:style>
  <w:style w:type="paragraph" w:styleId="Textonotaalfinal">
    <w:name w:val="endnote text"/>
    <w:basedOn w:val="Normal"/>
    <w:link w:val="TextonotaalfinalCar"/>
    <w:uiPriority w:val="99"/>
    <w:semiHidden/>
    <w:unhideWhenUsed/>
    <w:rsid w:val="00652121"/>
    <w:rPr>
      <w:sz w:val="20"/>
      <w:szCs w:val="20"/>
    </w:rPr>
  </w:style>
  <w:style w:type="character" w:customStyle="1" w:styleId="TextonotaalfinalCar">
    <w:name w:val="Texto nota al final Car"/>
    <w:basedOn w:val="Fuentedeprrafopredeter"/>
    <w:link w:val="Textonotaalfinal"/>
    <w:uiPriority w:val="99"/>
    <w:semiHidden/>
    <w:rsid w:val="00652121"/>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652121"/>
    <w:rPr>
      <w:vertAlign w:val="superscript"/>
    </w:rPr>
  </w:style>
  <w:style w:type="character" w:styleId="Refdecomentario">
    <w:name w:val="annotation reference"/>
    <w:basedOn w:val="Fuentedeprrafopredeter"/>
    <w:uiPriority w:val="99"/>
    <w:semiHidden/>
    <w:unhideWhenUsed/>
    <w:rsid w:val="00652121"/>
    <w:rPr>
      <w:sz w:val="16"/>
      <w:szCs w:val="16"/>
    </w:rPr>
  </w:style>
  <w:style w:type="paragraph" w:styleId="Textocomentario">
    <w:name w:val="annotation text"/>
    <w:basedOn w:val="Normal"/>
    <w:link w:val="TextocomentarioCar"/>
    <w:uiPriority w:val="99"/>
    <w:semiHidden/>
    <w:unhideWhenUsed/>
    <w:rsid w:val="00652121"/>
    <w:rPr>
      <w:sz w:val="20"/>
      <w:szCs w:val="20"/>
    </w:rPr>
  </w:style>
  <w:style w:type="character" w:customStyle="1" w:styleId="TextocomentarioCar">
    <w:name w:val="Texto comentario Car"/>
    <w:basedOn w:val="Fuentedeprrafopredeter"/>
    <w:link w:val="Textocomentario"/>
    <w:uiPriority w:val="99"/>
    <w:semiHidden/>
    <w:rsid w:val="0065212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52121"/>
    <w:rPr>
      <w:b/>
      <w:bCs/>
    </w:rPr>
  </w:style>
  <w:style w:type="character" w:customStyle="1" w:styleId="AsuntodelcomentarioCar">
    <w:name w:val="Asunto del comentario Car"/>
    <w:basedOn w:val="TextocomentarioCar"/>
    <w:link w:val="Asuntodelcomentario"/>
    <w:uiPriority w:val="99"/>
    <w:semiHidden/>
    <w:rsid w:val="00652121"/>
    <w:rPr>
      <w:rFonts w:ascii="Times New Roman" w:eastAsia="Times New Roman" w:hAnsi="Times New Roman" w:cs="Times New Roman"/>
      <w:b/>
      <w:bCs/>
      <w:sz w:val="20"/>
      <w:szCs w:val="20"/>
      <w:lang w:eastAsia="es-ES"/>
    </w:rPr>
  </w:style>
  <w:style w:type="paragraph" w:customStyle="1" w:styleId="Default">
    <w:name w:val="Default"/>
    <w:rsid w:val="00652121"/>
    <w:pPr>
      <w:autoSpaceDE w:val="0"/>
      <w:autoSpaceDN w:val="0"/>
      <w:adjustRightInd w:val="0"/>
      <w:spacing w:after="0" w:line="240" w:lineRule="auto"/>
    </w:pPr>
    <w:rPr>
      <w:rFonts w:ascii="Arial" w:eastAsia="Calibri" w:hAnsi="Arial" w:cs="Arial"/>
      <w:color w:val="000000"/>
      <w:sz w:val="24"/>
      <w:szCs w:val="24"/>
      <w:lang w:eastAsia="ca-ES"/>
    </w:rPr>
  </w:style>
  <w:style w:type="paragraph" w:styleId="TtulodeTDC">
    <w:name w:val="TOC Heading"/>
    <w:basedOn w:val="Ttulo1"/>
    <w:next w:val="Normal"/>
    <w:uiPriority w:val="39"/>
    <w:unhideWhenUsed/>
    <w:qFormat/>
    <w:rsid w:val="00652121"/>
    <w:pPr>
      <w:spacing w:before="480" w:line="276" w:lineRule="auto"/>
      <w:jc w:val="left"/>
      <w:outlineLvl w:val="9"/>
    </w:pPr>
    <w:rPr>
      <w:rFonts w:asciiTheme="majorHAnsi" w:hAnsiTheme="majorHAnsi"/>
      <w:bCs/>
      <w:iCs w:val="0"/>
      <w:color w:val="365F91" w:themeColor="accent1" w:themeShade="BF"/>
      <w:sz w:val="28"/>
      <w:lang w:eastAsia="ca-ES"/>
    </w:rPr>
  </w:style>
  <w:style w:type="paragraph" w:styleId="TDC1">
    <w:name w:val="toc 1"/>
    <w:basedOn w:val="Normal"/>
    <w:next w:val="Normal"/>
    <w:autoRedefine/>
    <w:uiPriority w:val="39"/>
    <w:qFormat/>
    <w:rsid w:val="000E4B4C"/>
    <w:pPr>
      <w:spacing w:before="240" w:after="240"/>
    </w:pPr>
    <w:rPr>
      <w:rFonts w:ascii="Open Sans" w:hAnsi="Open Sans"/>
      <w:sz w:val="22"/>
    </w:rPr>
  </w:style>
  <w:style w:type="paragraph" w:styleId="TDC2">
    <w:name w:val="toc 2"/>
    <w:basedOn w:val="Normal"/>
    <w:next w:val="Normal"/>
    <w:autoRedefine/>
    <w:uiPriority w:val="39"/>
    <w:rsid w:val="00652121"/>
    <w:pPr>
      <w:ind w:left="240"/>
    </w:pPr>
    <w:rPr>
      <w:rFonts w:ascii="Open Sans" w:hAnsi="Open San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locked="1"/>
    <w:lsdException w:name="Title" w:semiHidden="0" w:unhideWhenUsed="0" w:qFormat="1"/>
    <w:lsdException w:name="Default Paragraph Font" w:uiPriority="1"/>
    <w:lsdException w:name="Body Text" w:uiPriority="0"/>
    <w:lsdException w:name="Message Header" w:locked="1"/>
    <w:lsdException w:name="Subtitle" w:semiHidden="0" w:unhideWhenUsed="0" w:qFormat="1"/>
    <w:lsdException w:name="Note Heading" w:locked="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5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0E4B4C"/>
    <w:pPr>
      <w:keepNext/>
      <w:keepLines/>
      <w:jc w:val="both"/>
      <w:outlineLvl w:val="0"/>
    </w:pPr>
    <w:rPr>
      <w:rFonts w:ascii="Open Sans" w:eastAsiaTheme="majorEastAsia" w:hAnsi="Open Sans" w:cstheme="majorBidi"/>
      <w:b/>
      <w:iCs/>
      <w:sz w:val="22"/>
      <w:szCs w:val="28"/>
    </w:rPr>
  </w:style>
  <w:style w:type="paragraph" w:styleId="Ttulo2">
    <w:name w:val="heading 2"/>
    <w:basedOn w:val="Normal"/>
    <w:next w:val="Normal"/>
    <w:link w:val="Ttulo2Car"/>
    <w:unhideWhenUsed/>
    <w:qFormat/>
    <w:rsid w:val="00652121"/>
    <w:pPr>
      <w:keepNext/>
      <w:jc w:val="both"/>
      <w:outlineLvl w:val="1"/>
    </w:pPr>
    <w:rPr>
      <w:rFonts w:ascii="Open Sans" w:hAnsi="Open Sans"/>
      <w:b/>
      <w:bCs/>
      <w:iCs/>
      <w:sz w:val="22"/>
      <w:szCs w:val="28"/>
    </w:rPr>
  </w:style>
  <w:style w:type="paragraph" w:styleId="Ttulo3">
    <w:name w:val="heading 3"/>
    <w:basedOn w:val="Normal"/>
    <w:next w:val="Normal"/>
    <w:link w:val="Ttulo3Car"/>
    <w:uiPriority w:val="99"/>
    <w:qFormat/>
    <w:rsid w:val="00652121"/>
    <w:pPr>
      <w:keepNext/>
      <w:outlineLvl w:val="2"/>
    </w:pPr>
    <w:rPr>
      <w:rFonts w:ascii="Verdana" w:eastAsia="Arial Unicode MS" w:hAnsi="Verdana" w:cs="Arial Unicode MS"/>
      <w:b/>
      <w:bCs/>
      <w:sz w:val="22"/>
      <w:szCs w:val="22"/>
    </w:rPr>
  </w:style>
  <w:style w:type="paragraph" w:styleId="Ttulo5">
    <w:name w:val="heading 5"/>
    <w:basedOn w:val="Normal"/>
    <w:next w:val="Normal"/>
    <w:link w:val="Ttulo5Car"/>
    <w:uiPriority w:val="99"/>
    <w:qFormat/>
    <w:rsid w:val="00652121"/>
    <w:pPr>
      <w:keepNext/>
      <w:keepLines/>
      <w:spacing w:before="200"/>
      <w:outlineLvl w:val="4"/>
    </w:pPr>
    <w:rPr>
      <w:rFonts w:ascii="Cambria" w:hAnsi="Cambria"/>
      <w:color w:val="243F60"/>
    </w:rPr>
  </w:style>
  <w:style w:type="paragraph" w:styleId="Ttulo7">
    <w:name w:val="heading 7"/>
    <w:basedOn w:val="Normal"/>
    <w:next w:val="Normal"/>
    <w:link w:val="Ttulo7Car"/>
    <w:uiPriority w:val="99"/>
    <w:qFormat/>
    <w:rsid w:val="00652121"/>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682E"/>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8682E"/>
    <w:rPr>
      <w:rFonts w:ascii="Tahoma" w:hAnsi="Tahoma" w:cs="Tahoma"/>
      <w:sz w:val="16"/>
      <w:szCs w:val="16"/>
    </w:rPr>
  </w:style>
  <w:style w:type="paragraph" w:styleId="Encabezado">
    <w:name w:val="header"/>
    <w:basedOn w:val="Normal"/>
    <w:link w:val="EncabezadoCar"/>
    <w:uiPriority w:val="99"/>
    <w:unhideWhenUsed/>
    <w:locked/>
    <w:rsid w:val="00C8682E"/>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8682E"/>
  </w:style>
  <w:style w:type="paragraph" w:styleId="Piedepgina">
    <w:name w:val="footer"/>
    <w:basedOn w:val="Normal"/>
    <w:link w:val="PiedepginaCar"/>
    <w:uiPriority w:val="99"/>
    <w:unhideWhenUsed/>
    <w:locked/>
    <w:rsid w:val="00C8682E"/>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8682E"/>
  </w:style>
  <w:style w:type="paragraph" w:styleId="Prrafodelista">
    <w:name w:val="List Paragraph"/>
    <w:basedOn w:val="Normal"/>
    <w:uiPriority w:val="99"/>
    <w:qFormat/>
    <w:rsid w:val="00DB1EF3"/>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48368E"/>
    <w:rPr>
      <w:color w:val="0000FF" w:themeColor="hyperlink"/>
      <w:u w:val="single"/>
    </w:rPr>
  </w:style>
  <w:style w:type="character" w:customStyle="1" w:styleId="Ttulo1Car">
    <w:name w:val="Título 1 Car"/>
    <w:basedOn w:val="Fuentedeprrafopredeter"/>
    <w:link w:val="Ttulo1"/>
    <w:uiPriority w:val="99"/>
    <w:rsid w:val="000E4B4C"/>
    <w:rPr>
      <w:rFonts w:ascii="Open Sans" w:eastAsiaTheme="majorEastAsia" w:hAnsi="Open Sans" w:cstheme="majorBidi"/>
      <w:b/>
      <w:iCs/>
      <w:szCs w:val="28"/>
      <w:lang w:eastAsia="es-ES"/>
    </w:rPr>
  </w:style>
  <w:style w:type="character" w:customStyle="1" w:styleId="Ttulo2Car">
    <w:name w:val="Título 2 Car"/>
    <w:basedOn w:val="Fuentedeprrafopredeter"/>
    <w:link w:val="Ttulo2"/>
    <w:rsid w:val="00652121"/>
    <w:rPr>
      <w:rFonts w:ascii="Open Sans" w:eastAsia="Times New Roman" w:hAnsi="Open Sans" w:cs="Times New Roman"/>
      <w:b/>
      <w:bCs/>
      <w:iCs/>
      <w:szCs w:val="28"/>
      <w:lang w:eastAsia="es-ES"/>
    </w:rPr>
  </w:style>
  <w:style w:type="character" w:customStyle="1" w:styleId="Ttulo3Car">
    <w:name w:val="Título 3 Car"/>
    <w:basedOn w:val="Fuentedeprrafopredeter"/>
    <w:link w:val="Ttulo3"/>
    <w:uiPriority w:val="99"/>
    <w:rsid w:val="00652121"/>
    <w:rPr>
      <w:rFonts w:ascii="Verdana" w:eastAsia="Arial Unicode MS" w:hAnsi="Verdana" w:cs="Arial Unicode MS"/>
      <w:b/>
      <w:bCs/>
      <w:lang w:eastAsia="es-ES"/>
    </w:rPr>
  </w:style>
  <w:style w:type="character" w:customStyle="1" w:styleId="Ttulo5Car">
    <w:name w:val="Título 5 Car"/>
    <w:basedOn w:val="Fuentedeprrafopredeter"/>
    <w:link w:val="Ttulo5"/>
    <w:uiPriority w:val="99"/>
    <w:rsid w:val="00652121"/>
    <w:rPr>
      <w:rFonts w:ascii="Cambria" w:eastAsia="Times New Roman" w:hAnsi="Cambria" w:cs="Times New Roman"/>
      <w:color w:val="243F60"/>
      <w:sz w:val="24"/>
      <w:szCs w:val="24"/>
      <w:lang w:eastAsia="es-ES"/>
    </w:rPr>
  </w:style>
  <w:style w:type="character" w:customStyle="1" w:styleId="Ttulo7Car">
    <w:name w:val="Título 7 Car"/>
    <w:basedOn w:val="Fuentedeprrafopredeter"/>
    <w:link w:val="Ttulo7"/>
    <w:uiPriority w:val="99"/>
    <w:rsid w:val="00652121"/>
    <w:rPr>
      <w:rFonts w:ascii="Calibri" w:eastAsia="Times New Roman" w:hAnsi="Calibri" w:cs="Times New Roman"/>
      <w:sz w:val="24"/>
      <w:szCs w:val="24"/>
      <w:lang w:eastAsia="es-ES"/>
    </w:rPr>
  </w:style>
  <w:style w:type="paragraph" w:styleId="Ttulo">
    <w:name w:val="Title"/>
    <w:basedOn w:val="Normal"/>
    <w:link w:val="TtuloCar"/>
    <w:uiPriority w:val="99"/>
    <w:qFormat/>
    <w:rsid w:val="00652121"/>
    <w:pPr>
      <w:jc w:val="center"/>
    </w:pPr>
    <w:rPr>
      <w:rFonts w:ascii="Verdana" w:hAnsi="Verdana"/>
      <w:b/>
      <w:bCs/>
      <w:sz w:val="22"/>
      <w:szCs w:val="22"/>
    </w:rPr>
  </w:style>
  <w:style w:type="character" w:customStyle="1" w:styleId="TtuloCar">
    <w:name w:val="Título Car"/>
    <w:basedOn w:val="Fuentedeprrafopredeter"/>
    <w:link w:val="Ttulo"/>
    <w:uiPriority w:val="99"/>
    <w:rsid w:val="00652121"/>
    <w:rPr>
      <w:rFonts w:ascii="Verdana" w:eastAsia="Times New Roman" w:hAnsi="Verdana" w:cs="Times New Roman"/>
      <w:b/>
      <w:bCs/>
      <w:lang w:eastAsia="es-ES"/>
    </w:rPr>
  </w:style>
  <w:style w:type="paragraph" w:styleId="Subttulo">
    <w:name w:val="Subtitle"/>
    <w:basedOn w:val="Normal"/>
    <w:link w:val="SubttuloCar"/>
    <w:uiPriority w:val="99"/>
    <w:qFormat/>
    <w:rsid w:val="00652121"/>
    <w:pPr>
      <w:jc w:val="center"/>
    </w:pPr>
    <w:rPr>
      <w:b/>
      <w:bCs/>
      <w:color w:val="3366FF"/>
      <w:sz w:val="20"/>
      <w:szCs w:val="20"/>
    </w:rPr>
  </w:style>
  <w:style w:type="character" w:customStyle="1" w:styleId="SubttuloCar">
    <w:name w:val="Subtítulo Car"/>
    <w:basedOn w:val="Fuentedeprrafopredeter"/>
    <w:link w:val="Subttulo"/>
    <w:uiPriority w:val="99"/>
    <w:rsid w:val="00652121"/>
    <w:rPr>
      <w:rFonts w:ascii="Times New Roman" w:eastAsia="Times New Roman" w:hAnsi="Times New Roman" w:cs="Times New Roman"/>
      <w:b/>
      <w:bCs/>
      <w:color w:val="3366FF"/>
      <w:sz w:val="20"/>
      <w:szCs w:val="20"/>
      <w:lang w:eastAsia="es-ES"/>
    </w:rPr>
  </w:style>
  <w:style w:type="table" w:styleId="Tablaconcuadrcula">
    <w:name w:val="Table Grid"/>
    <w:basedOn w:val="Tablanormal"/>
    <w:uiPriority w:val="99"/>
    <w:rsid w:val="00652121"/>
    <w:pPr>
      <w:spacing w:after="0" w:line="240" w:lineRule="auto"/>
    </w:pPr>
    <w:rPr>
      <w:rFonts w:ascii="Times New Roman" w:eastAsia="Times New Roman" w:hAnsi="Times New Roman" w:cs="Times New Roman"/>
      <w:sz w:val="20"/>
      <w:szCs w:val="20"/>
      <w:lang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99"/>
    <w:qFormat/>
    <w:rsid w:val="00652121"/>
    <w:rPr>
      <w:rFonts w:cs="Times New Roman"/>
      <w:b/>
      <w:bCs/>
    </w:rPr>
  </w:style>
  <w:style w:type="paragraph" w:styleId="NormalWeb">
    <w:name w:val="Normal (Web)"/>
    <w:basedOn w:val="Normal"/>
    <w:uiPriority w:val="99"/>
    <w:rsid w:val="00652121"/>
    <w:pPr>
      <w:spacing w:before="240"/>
    </w:pPr>
    <w:rPr>
      <w:lang w:eastAsia="ca-ES"/>
    </w:rPr>
  </w:style>
  <w:style w:type="character" w:styleId="Nmerodepgina">
    <w:name w:val="page number"/>
    <w:uiPriority w:val="99"/>
    <w:rsid w:val="00652121"/>
    <w:rPr>
      <w:rFonts w:cs="Times New Roman"/>
    </w:rPr>
  </w:style>
  <w:style w:type="paragraph" w:styleId="Textoindependiente">
    <w:name w:val="Body Text"/>
    <w:basedOn w:val="Normal"/>
    <w:link w:val="TextoindependienteCar"/>
    <w:rsid w:val="00652121"/>
    <w:pPr>
      <w:jc w:val="both"/>
    </w:pPr>
    <w:rPr>
      <w:rFonts w:ascii="Arial" w:hAnsi="Arial" w:cs="Arial"/>
      <w:sz w:val="22"/>
    </w:rPr>
  </w:style>
  <w:style w:type="character" w:customStyle="1" w:styleId="TextoindependienteCar">
    <w:name w:val="Texto independiente Car"/>
    <w:basedOn w:val="Fuentedeprrafopredeter"/>
    <w:link w:val="Textoindependiente"/>
    <w:rsid w:val="00652121"/>
    <w:rPr>
      <w:rFonts w:ascii="Arial" w:eastAsia="Times New Roman" w:hAnsi="Arial" w:cs="Arial"/>
      <w:szCs w:val="24"/>
      <w:lang w:eastAsia="es-ES"/>
    </w:rPr>
  </w:style>
  <w:style w:type="paragraph" w:styleId="Sangra2detindependiente">
    <w:name w:val="Body Text Indent 2"/>
    <w:basedOn w:val="Normal"/>
    <w:link w:val="Sangra2detindependienteCar"/>
    <w:uiPriority w:val="99"/>
    <w:rsid w:val="00652121"/>
    <w:pPr>
      <w:spacing w:line="360" w:lineRule="auto"/>
      <w:ind w:left="360"/>
      <w:jc w:val="both"/>
    </w:pPr>
    <w:rPr>
      <w:rFonts w:ascii="Arial" w:hAnsi="Arial" w:cs="Arial"/>
      <w:sz w:val="22"/>
    </w:rPr>
  </w:style>
  <w:style w:type="character" w:customStyle="1" w:styleId="Sangra2detindependienteCar">
    <w:name w:val="Sangría 2 de t. independiente Car"/>
    <w:basedOn w:val="Fuentedeprrafopredeter"/>
    <w:link w:val="Sangra2detindependiente"/>
    <w:uiPriority w:val="99"/>
    <w:rsid w:val="00652121"/>
    <w:rPr>
      <w:rFonts w:ascii="Arial" w:eastAsia="Times New Roman" w:hAnsi="Arial" w:cs="Arial"/>
      <w:szCs w:val="24"/>
      <w:lang w:eastAsia="es-ES"/>
    </w:rPr>
  </w:style>
  <w:style w:type="paragraph" w:styleId="Textoindependiente2">
    <w:name w:val="Body Text 2"/>
    <w:basedOn w:val="Normal"/>
    <w:link w:val="Textoindependiente2Car"/>
    <w:uiPriority w:val="99"/>
    <w:rsid w:val="00652121"/>
    <w:pPr>
      <w:spacing w:after="120" w:line="480" w:lineRule="auto"/>
    </w:pPr>
  </w:style>
  <w:style w:type="character" w:customStyle="1" w:styleId="Textoindependiente2Car">
    <w:name w:val="Texto independiente 2 Car"/>
    <w:basedOn w:val="Fuentedeprrafopredeter"/>
    <w:link w:val="Textoindependiente2"/>
    <w:uiPriority w:val="99"/>
    <w:rsid w:val="0065212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652121"/>
    <w:pPr>
      <w:spacing w:after="120"/>
    </w:pPr>
    <w:rPr>
      <w:sz w:val="16"/>
      <w:szCs w:val="16"/>
    </w:rPr>
  </w:style>
  <w:style w:type="character" w:customStyle="1" w:styleId="Textoindependiente3Car">
    <w:name w:val="Texto independiente 3 Car"/>
    <w:basedOn w:val="Fuentedeprrafopredeter"/>
    <w:link w:val="Textoindependiente3"/>
    <w:uiPriority w:val="99"/>
    <w:rsid w:val="00652121"/>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uiPriority w:val="99"/>
    <w:rsid w:val="0065212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52121"/>
    <w:rPr>
      <w:rFonts w:ascii="Times New Roman" w:eastAsia="Times New Roman" w:hAnsi="Times New Roman" w:cs="Times New Roman"/>
      <w:sz w:val="16"/>
      <w:szCs w:val="16"/>
      <w:lang w:eastAsia="es-ES"/>
    </w:rPr>
  </w:style>
  <w:style w:type="paragraph" w:styleId="Textodebloque">
    <w:name w:val="Block Text"/>
    <w:basedOn w:val="Normal"/>
    <w:uiPriority w:val="99"/>
    <w:rsid w:val="00652121"/>
    <w:pPr>
      <w:spacing w:after="120"/>
      <w:ind w:left="1416" w:right="99"/>
      <w:jc w:val="both"/>
    </w:pPr>
    <w:rPr>
      <w:rFonts w:ascii="Calibri" w:hAnsi="Calibri"/>
      <w:sz w:val="22"/>
      <w:lang w:eastAsia="es-ES_tradnl"/>
    </w:rPr>
  </w:style>
  <w:style w:type="paragraph" w:styleId="Textonotapie">
    <w:name w:val="footnote text"/>
    <w:basedOn w:val="Normal"/>
    <w:link w:val="TextonotapieCar"/>
    <w:uiPriority w:val="99"/>
    <w:unhideWhenUsed/>
    <w:rsid w:val="00652121"/>
    <w:rPr>
      <w:sz w:val="20"/>
      <w:szCs w:val="20"/>
    </w:rPr>
  </w:style>
  <w:style w:type="character" w:customStyle="1" w:styleId="TextonotapieCar">
    <w:name w:val="Texto nota pie Car"/>
    <w:basedOn w:val="Fuentedeprrafopredeter"/>
    <w:link w:val="Textonotapie"/>
    <w:uiPriority w:val="99"/>
    <w:rsid w:val="00652121"/>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652121"/>
    <w:rPr>
      <w:vertAlign w:val="superscript"/>
    </w:rPr>
  </w:style>
  <w:style w:type="paragraph" w:styleId="Textonotaalfinal">
    <w:name w:val="endnote text"/>
    <w:basedOn w:val="Normal"/>
    <w:link w:val="TextonotaalfinalCar"/>
    <w:uiPriority w:val="99"/>
    <w:semiHidden/>
    <w:unhideWhenUsed/>
    <w:rsid w:val="00652121"/>
    <w:rPr>
      <w:sz w:val="20"/>
      <w:szCs w:val="20"/>
    </w:rPr>
  </w:style>
  <w:style w:type="character" w:customStyle="1" w:styleId="TextonotaalfinalCar">
    <w:name w:val="Texto nota al final Car"/>
    <w:basedOn w:val="Fuentedeprrafopredeter"/>
    <w:link w:val="Textonotaalfinal"/>
    <w:uiPriority w:val="99"/>
    <w:semiHidden/>
    <w:rsid w:val="00652121"/>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652121"/>
    <w:rPr>
      <w:vertAlign w:val="superscript"/>
    </w:rPr>
  </w:style>
  <w:style w:type="character" w:styleId="Refdecomentario">
    <w:name w:val="annotation reference"/>
    <w:basedOn w:val="Fuentedeprrafopredeter"/>
    <w:uiPriority w:val="99"/>
    <w:semiHidden/>
    <w:unhideWhenUsed/>
    <w:rsid w:val="00652121"/>
    <w:rPr>
      <w:sz w:val="16"/>
      <w:szCs w:val="16"/>
    </w:rPr>
  </w:style>
  <w:style w:type="paragraph" w:styleId="Textocomentario">
    <w:name w:val="annotation text"/>
    <w:basedOn w:val="Normal"/>
    <w:link w:val="TextocomentarioCar"/>
    <w:uiPriority w:val="99"/>
    <w:semiHidden/>
    <w:unhideWhenUsed/>
    <w:rsid w:val="00652121"/>
    <w:rPr>
      <w:sz w:val="20"/>
      <w:szCs w:val="20"/>
    </w:rPr>
  </w:style>
  <w:style w:type="character" w:customStyle="1" w:styleId="TextocomentarioCar">
    <w:name w:val="Texto comentario Car"/>
    <w:basedOn w:val="Fuentedeprrafopredeter"/>
    <w:link w:val="Textocomentario"/>
    <w:uiPriority w:val="99"/>
    <w:semiHidden/>
    <w:rsid w:val="0065212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52121"/>
    <w:rPr>
      <w:b/>
      <w:bCs/>
    </w:rPr>
  </w:style>
  <w:style w:type="character" w:customStyle="1" w:styleId="AsuntodelcomentarioCar">
    <w:name w:val="Asunto del comentario Car"/>
    <w:basedOn w:val="TextocomentarioCar"/>
    <w:link w:val="Asuntodelcomentario"/>
    <w:uiPriority w:val="99"/>
    <w:semiHidden/>
    <w:rsid w:val="00652121"/>
    <w:rPr>
      <w:rFonts w:ascii="Times New Roman" w:eastAsia="Times New Roman" w:hAnsi="Times New Roman" w:cs="Times New Roman"/>
      <w:b/>
      <w:bCs/>
      <w:sz w:val="20"/>
      <w:szCs w:val="20"/>
      <w:lang w:eastAsia="es-ES"/>
    </w:rPr>
  </w:style>
  <w:style w:type="paragraph" w:customStyle="1" w:styleId="Default">
    <w:name w:val="Default"/>
    <w:rsid w:val="00652121"/>
    <w:pPr>
      <w:autoSpaceDE w:val="0"/>
      <w:autoSpaceDN w:val="0"/>
      <w:adjustRightInd w:val="0"/>
      <w:spacing w:after="0" w:line="240" w:lineRule="auto"/>
    </w:pPr>
    <w:rPr>
      <w:rFonts w:ascii="Arial" w:eastAsia="Calibri" w:hAnsi="Arial" w:cs="Arial"/>
      <w:color w:val="000000"/>
      <w:sz w:val="24"/>
      <w:szCs w:val="24"/>
      <w:lang w:eastAsia="ca-ES"/>
    </w:rPr>
  </w:style>
  <w:style w:type="paragraph" w:styleId="TtulodeTDC">
    <w:name w:val="TOC Heading"/>
    <w:basedOn w:val="Ttulo1"/>
    <w:next w:val="Normal"/>
    <w:uiPriority w:val="39"/>
    <w:unhideWhenUsed/>
    <w:qFormat/>
    <w:rsid w:val="00652121"/>
    <w:pPr>
      <w:spacing w:before="480" w:line="276" w:lineRule="auto"/>
      <w:jc w:val="left"/>
      <w:outlineLvl w:val="9"/>
    </w:pPr>
    <w:rPr>
      <w:rFonts w:asciiTheme="majorHAnsi" w:hAnsiTheme="majorHAnsi"/>
      <w:bCs/>
      <w:iCs w:val="0"/>
      <w:color w:val="365F91" w:themeColor="accent1" w:themeShade="BF"/>
      <w:sz w:val="28"/>
      <w:lang w:eastAsia="ca-ES"/>
    </w:rPr>
  </w:style>
  <w:style w:type="paragraph" w:styleId="TDC1">
    <w:name w:val="toc 1"/>
    <w:basedOn w:val="Normal"/>
    <w:next w:val="Normal"/>
    <w:autoRedefine/>
    <w:uiPriority w:val="39"/>
    <w:qFormat/>
    <w:rsid w:val="000E4B4C"/>
    <w:pPr>
      <w:spacing w:before="240" w:after="240"/>
    </w:pPr>
    <w:rPr>
      <w:rFonts w:ascii="Open Sans" w:hAnsi="Open Sans"/>
      <w:sz w:val="22"/>
    </w:rPr>
  </w:style>
  <w:style w:type="paragraph" w:styleId="TDC2">
    <w:name w:val="toc 2"/>
    <w:basedOn w:val="Normal"/>
    <w:next w:val="Normal"/>
    <w:autoRedefine/>
    <w:uiPriority w:val="39"/>
    <w:rsid w:val="00652121"/>
    <w:pPr>
      <w:ind w:left="240"/>
    </w:pPr>
    <w:rPr>
      <w:rFonts w:ascii="Open Sans" w:hAnsi="Open San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oac@argentona.c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EEEF6-B6F8-4D48-B0AF-D8C179E2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13222</Words>
  <Characters>75368</Characters>
  <Application>Microsoft Office Word</Application>
  <DocSecurity>0</DocSecurity>
  <Lines>628</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 Fernandez Maraver</dc:creator>
  <cp:lastModifiedBy>Fatima Gallemí</cp:lastModifiedBy>
  <cp:revision>3</cp:revision>
  <cp:lastPrinted>2017-12-12T13:08:00Z</cp:lastPrinted>
  <dcterms:created xsi:type="dcterms:W3CDTF">2020-10-15T19:22:00Z</dcterms:created>
  <dcterms:modified xsi:type="dcterms:W3CDTF">2020-10-15T19:35:00Z</dcterms:modified>
</cp:coreProperties>
</file>